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EFDE3" w14:textId="7845139C" w:rsidR="00624B68" w:rsidRPr="00624B68" w:rsidRDefault="00624B68" w:rsidP="00624B68">
      <w:pPr>
        <w:pStyle w:val="ae"/>
        <w:tabs>
          <w:tab w:val="left" w:pos="709"/>
          <w:tab w:val="right" w:pos="9639"/>
        </w:tabs>
        <w:wordWrap w:val="0"/>
        <w:spacing w:after="0"/>
        <w:ind w:right="120"/>
        <w:rPr>
          <w:rFonts w:cs="Arial"/>
        </w:rPr>
      </w:pPr>
      <w:r w:rsidRPr="00624B68">
        <w:rPr>
          <w:rFonts w:cs="Arial"/>
        </w:rPr>
        <w:t>3GPP TSG-RAN WG2 Meeting #10</w:t>
      </w:r>
      <w:r w:rsidR="00883CAA">
        <w:rPr>
          <w:rFonts w:cs="Arial"/>
        </w:rPr>
        <w:t>1bis</w:t>
      </w:r>
      <w:r w:rsidRPr="00624B68">
        <w:rPr>
          <w:rFonts w:cs="Arial"/>
        </w:rPr>
        <w:tab/>
      </w:r>
      <w:r w:rsidR="00537F0B" w:rsidRPr="00537F0B">
        <w:rPr>
          <w:rFonts w:cs="Arial"/>
        </w:rPr>
        <w:t>R2-</w:t>
      </w:r>
      <w:r w:rsidR="009A1945" w:rsidRPr="00537F0B">
        <w:rPr>
          <w:rFonts w:cs="Arial"/>
        </w:rPr>
        <w:t>1</w:t>
      </w:r>
      <w:r w:rsidR="009A1945">
        <w:rPr>
          <w:rFonts w:cs="Arial"/>
        </w:rPr>
        <w:t>80</w:t>
      </w:r>
      <w:r w:rsidR="009A1945">
        <w:rPr>
          <w:rFonts w:cs="Arial"/>
        </w:rPr>
        <w:t>6116</w:t>
      </w:r>
      <w:r w:rsidR="009A1945" w:rsidRPr="00537F0B" w:rsidDel="00537F0B">
        <w:rPr>
          <w:rFonts w:cs="Arial"/>
        </w:rPr>
        <w:t xml:space="preserve"> </w:t>
      </w:r>
    </w:p>
    <w:p w14:paraId="28154D68" w14:textId="384C4FD9" w:rsidR="00DC4AAE" w:rsidRDefault="00883CAA" w:rsidP="00624B68">
      <w:pPr>
        <w:pStyle w:val="ae"/>
        <w:tabs>
          <w:tab w:val="left" w:pos="709"/>
          <w:tab w:val="right" w:pos="9639"/>
        </w:tabs>
        <w:wordWrap w:val="0"/>
        <w:spacing w:after="0"/>
        <w:ind w:right="120"/>
        <w:jc w:val="left"/>
        <w:rPr>
          <w:rFonts w:cs="Arial"/>
        </w:rPr>
      </w:pPr>
      <w:r>
        <w:rPr>
          <w:rFonts w:cs="Arial"/>
        </w:rPr>
        <w:t>Sanya, China</w:t>
      </w:r>
      <w:r w:rsidR="00624B68" w:rsidRPr="00624B68">
        <w:rPr>
          <w:rFonts w:cs="Arial"/>
        </w:rPr>
        <w:t xml:space="preserve">, </w:t>
      </w:r>
      <w:r w:rsidR="00054E52">
        <w:rPr>
          <w:rFonts w:cs="Arial"/>
        </w:rPr>
        <w:t>16</w:t>
      </w:r>
      <w:r w:rsidR="00054E52">
        <w:rPr>
          <w:rFonts w:ascii="맑은 고딕" w:eastAsia="맑은 고딕" w:hAnsi="맑은 고딕" w:cs="맑은 고딕" w:hint="eastAsia"/>
          <w:lang w:eastAsia="ko-KR"/>
        </w:rPr>
        <w:t xml:space="preserve">th </w:t>
      </w:r>
      <w:r w:rsidR="00054E52">
        <w:rPr>
          <w:rFonts w:ascii="맑은 고딕" w:eastAsia="맑은 고딕" w:hAnsi="맑은 고딕" w:cs="맑은 고딕"/>
          <w:lang w:eastAsia="ko-KR"/>
        </w:rPr>
        <w:t>– 20th April 2018</w:t>
      </w:r>
      <w:bookmarkStart w:id="0" w:name="_GoBack"/>
      <w:bookmarkEnd w:id="0"/>
    </w:p>
    <w:p w14:paraId="1BBC6160" w14:textId="77777777" w:rsidR="00624B68" w:rsidRPr="00624B68" w:rsidRDefault="00624B68" w:rsidP="00624B68">
      <w:pPr>
        <w:pStyle w:val="ae"/>
        <w:tabs>
          <w:tab w:val="left" w:pos="709"/>
          <w:tab w:val="right" w:pos="9639"/>
        </w:tabs>
        <w:wordWrap w:val="0"/>
        <w:spacing w:after="0"/>
        <w:ind w:right="120"/>
        <w:jc w:val="left"/>
        <w:rPr>
          <w:rFonts w:eastAsia="맑은 고딕" w:cs="Arial"/>
          <w:lang w:val="en-GB" w:eastAsia="ko-KR"/>
        </w:rPr>
      </w:pPr>
    </w:p>
    <w:p w14:paraId="1B050309" w14:textId="4EF8441B" w:rsidR="00CD4C7B" w:rsidRPr="008F10F8" w:rsidRDefault="00CD4C7B" w:rsidP="00CD4C7B">
      <w:pPr>
        <w:pStyle w:val="CRCoverPage"/>
        <w:tabs>
          <w:tab w:val="left" w:pos="1985"/>
        </w:tabs>
        <w:rPr>
          <w:rFonts w:eastAsia="맑은 고딕" w:cs="Arial"/>
          <w:b/>
          <w:bCs/>
          <w:sz w:val="24"/>
          <w:lang w:eastAsia="ko-KR"/>
        </w:rPr>
      </w:pPr>
      <w:r w:rsidRPr="00624B68">
        <w:rPr>
          <w:rFonts w:cs="Arial"/>
          <w:b/>
          <w:bCs/>
          <w:sz w:val="24"/>
        </w:rPr>
        <w:t>Agenda item:</w:t>
      </w:r>
      <w:r w:rsidRPr="00624B68">
        <w:rPr>
          <w:rFonts w:cs="Arial"/>
          <w:b/>
          <w:bCs/>
          <w:sz w:val="24"/>
        </w:rPr>
        <w:tab/>
      </w:r>
      <w:r w:rsidR="00054E52" w:rsidRPr="00054E52">
        <w:rPr>
          <w:rFonts w:cs="Arial"/>
          <w:b/>
          <w:bCs/>
          <w:sz w:val="24"/>
        </w:rPr>
        <w:t>9.10.2.</w:t>
      </w:r>
      <w:r w:rsidR="008D13EC">
        <w:rPr>
          <w:rFonts w:cs="Arial"/>
          <w:b/>
          <w:bCs/>
          <w:sz w:val="24"/>
        </w:rPr>
        <w:t>2</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57F6ECC5" w:rsidR="00CD4C7B" w:rsidRPr="00F31F8C" w:rsidRDefault="00CD4C7B" w:rsidP="00CD4C7B">
      <w:pPr>
        <w:ind w:left="1985" w:hanging="1985"/>
        <w:rPr>
          <w:rFonts w:ascii="Arial" w:hAnsi="Arial" w:cs="Arial"/>
          <w:b/>
          <w:bCs/>
          <w:sz w:val="24"/>
          <w:lang w:eastAsia="ko-KR"/>
        </w:rPr>
      </w:pPr>
      <w:r w:rsidRPr="00B266B0">
        <w:rPr>
          <w:rFonts w:ascii="Arial" w:hAnsi="Arial" w:cs="Arial"/>
          <w:b/>
          <w:bCs/>
          <w:sz w:val="24"/>
        </w:rPr>
        <w:t>Title:</w:t>
      </w:r>
      <w:r w:rsidRPr="00B266B0">
        <w:rPr>
          <w:rFonts w:ascii="Arial" w:hAnsi="Arial" w:cs="Arial"/>
          <w:b/>
          <w:bCs/>
          <w:sz w:val="24"/>
        </w:rPr>
        <w:tab/>
      </w:r>
      <w:r w:rsidR="00F80EC1">
        <w:rPr>
          <w:rFonts w:ascii="Arial" w:hAnsi="Arial" w:cs="Arial"/>
          <w:b/>
          <w:bCs/>
          <w:sz w:val="24"/>
        </w:rPr>
        <w:t>Consideration on LCP for eV2X</w:t>
      </w:r>
    </w:p>
    <w:p w14:paraId="04C482AF" w14:textId="6F76F2D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54E52">
        <w:rPr>
          <w:rFonts w:ascii="Arial" w:hAnsi="Arial" w:cs="Arial"/>
          <w:b/>
          <w:bCs/>
          <w:sz w:val="24"/>
        </w:rPr>
        <w:t xml:space="preserve"> and Decision</w:t>
      </w:r>
    </w:p>
    <w:p w14:paraId="687E6895" w14:textId="346AEB9F" w:rsidR="00804564" w:rsidRPr="00F704EA" w:rsidRDefault="0056573F" w:rsidP="00F704EA">
      <w:pPr>
        <w:pStyle w:val="1"/>
        <w:numPr>
          <w:ilvl w:val="0"/>
          <w:numId w:val="8"/>
        </w:numPr>
      </w:pPr>
      <w:r>
        <w:t>Introduction</w:t>
      </w:r>
    </w:p>
    <w:p w14:paraId="5F3132F4" w14:textId="4947D730" w:rsidR="00F704EA" w:rsidRDefault="00F704EA" w:rsidP="00F73F0F">
      <w:pPr>
        <w:rPr>
          <w:lang w:eastAsia="ko-KR"/>
        </w:rPr>
      </w:pPr>
      <w:r>
        <w:rPr>
          <w:lang w:eastAsia="ko-KR"/>
        </w:rPr>
        <w:t xml:space="preserve">In RAN2#101 meeting, </w:t>
      </w:r>
      <w:r w:rsidR="008D13EC">
        <w:rPr>
          <w:lang w:eastAsia="ko-KR"/>
        </w:rPr>
        <w:t>there were agreements on carrier aggregation for eV2X</w:t>
      </w:r>
      <w:r>
        <w:rPr>
          <w:lang w:eastAsia="ko-KR"/>
        </w:rPr>
        <w:t xml:space="preserve"> </w:t>
      </w:r>
      <w:r w:rsidR="008D13EC">
        <w:rPr>
          <w:lang w:eastAsia="ko-KR"/>
        </w:rPr>
        <w:t>[1]</w:t>
      </w:r>
      <w:r w:rsidR="007B2BCB">
        <w:rPr>
          <w:lang w:eastAsia="ko-KR"/>
        </w:rPr>
        <w:t xml:space="preserve"> and RAN2#100 meeting, RAN2 made agreements on packet duplication for sidelink CA [2]</w:t>
      </w:r>
      <w:r>
        <w:rPr>
          <w:lang w:eastAsia="ko-KR"/>
        </w:rPr>
        <w:t xml:space="preserve">: </w:t>
      </w:r>
    </w:p>
    <w:tbl>
      <w:tblPr>
        <w:tblStyle w:val="af"/>
        <w:tblW w:w="0" w:type="auto"/>
        <w:tblInd w:w="279" w:type="dxa"/>
        <w:tblLook w:val="04A0" w:firstRow="1" w:lastRow="0" w:firstColumn="1" w:lastColumn="0" w:noHBand="0" w:noVBand="1"/>
      </w:tblPr>
      <w:tblGrid>
        <w:gridCol w:w="9350"/>
      </w:tblGrid>
      <w:tr w:rsidR="00F704EA" w14:paraId="528F5E89" w14:textId="77777777" w:rsidTr="00901298">
        <w:tc>
          <w:tcPr>
            <w:tcW w:w="9350" w:type="dxa"/>
          </w:tcPr>
          <w:p w14:paraId="71D43622" w14:textId="5276690C" w:rsidR="00F704EA" w:rsidRPr="00901298" w:rsidRDefault="00F704EA" w:rsidP="00901298">
            <w:pPr>
              <w:ind w:leftChars="17" w:left="34" w:firstLine="1"/>
              <w:rPr>
                <w:iCs/>
                <w:u w:val="single"/>
                <w:lang w:eastAsia="zh-CN"/>
              </w:rPr>
            </w:pPr>
            <w:r w:rsidRPr="00901298">
              <w:rPr>
                <w:iCs/>
                <w:u w:val="single"/>
                <w:lang w:eastAsia="zh-CN"/>
              </w:rPr>
              <w:t xml:space="preserve">RAN2 #101 Meeting : </w:t>
            </w:r>
          </w:p>
          <w:p w14:paraId="752DA65E" w14:textId="77777777" w:rsidR="00F704EA" w:rsidRPr="007B2BCB" w:rsidRDefault="00F704EA" w:rsidP="00901298">
            <w:pPr>
              <w:ind w:leftChars="17" w:left="34" w:firstLine="1"/>
              <w:rPr>
                <w:rFonts w:eastAsia="MS Mincho"/>
                <w:iCs/>
                <w:lang w:eastAsia="ja-JP"/>
              </w:rPr>
            </w:pPr>
            <w:r w:rsidRPr="007B2BCB">
              <w:rPr>
                <w:rFonts w:eastAsia="MS Mincho"/>
                <w:iCs/>
                <w:lang w:eastAsia="ja-JP"/>
              </w:rPr>
              <w:t>Agreements:</w:t>
            </w:r>
          </w:p>
          <w:p w14:paraId="73545344" w14:textId="77777777" w:rsidR="00F704EA" w:rsidRPr="000C38B7" w:rsidRDefault="00F704EA" w:rsidP="00901298">
            <w:pPr>
              <w:spacing w:after="0"/>
              <w:ind w:leftChars="17" w:left="34" w:firstLine="1"/>
              <w:rPr>
                <w:rFonts w:eastAsia="MS Mincho"/>
                <w:iCs/>
                <w:lang w:eastAsia="ja-JP"/>
              </w:rPr>
            </w:pPr>
            <w:r w:rsidRPr="007B2BCB">
              <w:rPr>
                <w:lang w:eastAsia="ko-KR"/>
              </w:rPr>
              <w:t xml:space="preserve">1: When UE performs Tx carrier selection using CBR and PPPP, Tx carrier selection based on a configuration of Rel-14 </w:t>
            </w:r>
            <w:r w:rsidRPr="007B2BCB">
              <w:rPr>
                <w:rFonts w:eastAsia="MS Mincho"/>
                <w:iCs/>
                <w:lang w:eastAsia="ja-JP"/>
              </w:rPr>
              <w:t>CBR-PPPP-TxConfigList is used as a baseline.</w:t>
            </w:r>
          </w:p>
          <w:p w14:paraId="050B3FEF" w14:textId="77777777" w:rsidR="00F704EA" w:rsidRPr="007B2BCB" w:rsidRDefault="00F704EA" w:rsidP="00901298">
            <w:pPr>
              <w:spacing w:after="0"/>
              <w:ind w:leftChars="17" w:left="34" w:firstLine="1"/>
              <w:rPr>
                <w:rFonts w:eastAsia="MS Mincho"/>
                <w:iCs/>
                <w:lang w:eastAsia="ja-JP"/>
              </w:rPr>
            </w:pPr>
            <w:r w:rsidRPr="00A534AD">
              <w:rPr>
                <w:rFonts w:eastAsia="MS Mincho"/>
                <w:iCs/>
                <w:lang w:eastAsia="ja-JP"/>
              </w:rPr>
              <w:t>2: Tx carrier selection based on (pre)configuration is performed in MAC layer. FFS on the need</w:t>
            </w:r>
            <w:r w:rsidRPr="007B2BCB">
              <w:rPr>
                <w:rFonts w:eastAsia="MS Mincho"/>
                <w:iCs/>
                <w:lang w:eastAsia="ja-JP"/>
              </w:rPr>
              <w:t xml:space="preserve"> of LCP change.</w:t>
            </w:r>
          </w:p>
          <w:p w14:paraId="1BA05A6A" w14:textId="77777777" w:rsidR="00F704EA" w:rsidRPr="007B2BCB" w:rsidRDefault="00F704EA" w:rsidP="00901298">
            <w:pPr>
              <w:spacing w:after="0"/>
              <w:ind w:leftChars="17" w:left="34" w:firstLine="1"/>
              <w:rPr>
                <w:rFonts w:eastAsia="MS Mincho"/>
                <w:iCs/>
                <w:lang w:eastAsia="ja-JP"/>
              </w:rPr>
            </w:pPr>
            <w:r w:rsidRPr="007B2BCB">
              <w:rPr>
                <w:rFonts w:eastAsia="MS Mincho"/>
                <w:iCs/>
                <w:lang w:eastAsia="ja-JP"/>
              </w:rPr>
              <w:t>3: For Tx carrier selection, introduce new Rel-15 parameters on top of the Rel-14 CBR-PPPP-TxConfigList.</w:t>
            </w:r>
          </w:p>
          <w:p w14:paraId="756F86B2" w14:textId="2A35BBC4" w:rsidR="00F704EA" w:rsidRPr="00F704EA" w:rsidRDefault="00F704EA" w:rsidP="00901298">
            <w:pPr>
              <w:ind w:leftChars="17" w:left="34" w:firstLine="1"/>
              <w:rPr>
                <w:rFonts w:eastAsia="MS Mincho"/>
                <w:iCs/>
                <w:lang w:eastAsia="ja-JP"/>
              </w:rPr>
            </w:pPr>
            <w:r w:rsidRPr="007B2BCB">
              <w:rPr>
                <w:rFonts w:eastAsia="MS Mincho"/>
                <w:iCs/>
                <w:lang w:eastAsia="ja-JP"/>
              </w:rPr>
              <w:t>4: FFS on how to select the final carrier(s) among the multiple candidate carriers in which the UE is capable to transmit. We will decide option out of two (i.e. based on CBR or leaving it to UE implementation) next meeting.</w:t>
            </w:r>
          </w:p>
        </w:tc>
      </w:tr>
    </w:tbl>
    <w:p w14:paraId="7D89C579" w14:textId="020BB105" w:rsidR="007B2BCB" w:rsidRDefault="007B2BCB" w:rsidP="007B2BCB">
      <w:pPr>
        <w:rPr>
          <w:i/>
          <w:lang w:eastAsia="ko-KR"/>
        </w:rPr>
      </w:pPr>
    </w:p>
    <w:p w14:paraId="58C2C9C7" w14:textId="119C92A4" w:rsidR="007B2BCB" w:rsidRPr="009E6662" w:rsidRDefault="007B2BCB" w:rsidP="00901298">
      <w:pPr>
        <w:pStyle w:val="Doc-text2"/>
        <w:pBdr>
          <w:top w:val="single" w:sz="4" w:space="1" w:color="auto"/>
          <w:left w:val="single" w:sz="4" w:space="4" w:color="auto"/>
          <w:bottom w:val="single" w:sz="4" w:space="1" w:color="auto"/>
          <w:right w:val="single" w:sz="4" w:space="4" w:color="auto"/>
        </w:pBdr>
        <w:tabs>
          <w:tab w:val="clear" w:pos="1622"/>
        </w:tabs>
        <w:ind w:left="426" w:firstLine="0"/>
        <w:rPr>
          <w:rFonts w:ascii="Times New Roman" w:hAnsi="Times New Roman"/>
          <w:u w:val="single"/>
        </w:rPr>
      </w:pPr>
      <w:r w:rsidRPr="009E6662">
        <w:rPr>
          <w:rFonts w:ascii="Times New Roman" w:hAnsi="Times New Roman"/>
          <w:u w:val="single"/>
        </w:rPr>
        <w:t>RAN2 #10</w:t>
      </w:r>
      <w:r w:rsidR="009E6662" w:rsidRPr="009E6662">
        <w:rPr>
          <w:rFonts w:ascii="Times New Roman" w:hAnsi="Times New Roman"/>
          <w:u w:val="single"/>
        </w:rPr>
        <w:t>0</w:t>
      </w:r>
      <w:r w:rsidRPr="009E6662">
        <w:rPr>
          <w:rFonts w:ascii="Times New Roman" w:hAnsi="Times New Roman"/>
          <w:u w:val="single"/>
        </w:rPr>
        <w:t xml:space="preserve"> Meeting:</w:t>
      </w:r>
    </w:p>
    <w:p w14:paraId="599C949B" w14:textId="77777777" w:rsidR="007B2BCB" w:rsidRDefault="007B2BCB" w:rsidP="00901298">
      <w:pPr>
        <w:pStyle w:val="Doc-text2"/>
        <w:pBdr>
          <w:top w:val="single" w:sz="4" w:space="1" w:color="auto"/>
          <w:left w:val="single" w:sz="4" w:space="4" w:color="auto"/>
          <w:bottom w:val="single" w:sz="4" w:space="1" w:color="auto"/>
          <w:right w:val="single" w:sz="4" w:space="4" w:color="auto"/>
        </w:pBdr>
        <w:tabs>
          <w:tab w:val="clear" w:pos="1622"/>
        </w:tabs>
        <w:ind w:left="426" w:firstLine="0"/>
        <w:rPr>
          <w:rFonts w:ascii="Times New Roman" w:hAnsi="Times New Roman"/>
        </w:rPr>
      </w:pPr>
    </w:p>
    <w:p w14:paraId="7027F87C" w14:textId="48748E87" w:rsidR="007B2BCB" w:rsidRPr="002715FB" w:rsidRDefault="007B2BCB" w:rsidP="00901298">
      <w:pPr>
        <w:pStyle w:val="Doc-text2"/>
        <w:pBdr>
          <w:top w:val="single" w:sz="4" w:space="1" w:color="auto"/>
          <w:left w:val="single" w:sz="4" w:space="4" w:color="auto"/>
          <w:bottom w:val="single" w:sz="4" w:space="1" w:color="auto"/>
          <w:right w:val="single" w:sz="4" w:space="4" w:color="auto"/>
        </w:pBdr>
        <w:tabs>
          <w:tab w:val="clear" w:pos="1622"/>
        </w:tabs>
        <w:ind w:left="426" w:firstLine="0"/>
        <w:rPr>
          <w:rFonts w:ascii="Times New Roman" w:hAnsi="Times New Roman"/>
        </w:rPr>
      </w:pPr>
      <w:r>
        <w:rPr>
          <w:rFonts w:ascii="Times New Roman" w:hAnsi="Times New Roman"/>
        </w:rPr>
        <w:t xml:space="preserve">Agreements: </w:t>
      </w:r>
    </w:p>
    <w:p w14:paraId="43C3C656" w14:textId="77777777" w:rsidR="007B2BCB" w:rsidRPr="002715FB" w:rsidRDefault="007B2BCB" w:rsidP="00901298">
      <w:pPr>
        <w:pStyle w:val="Doc-text2"/>
        <w:pBdr>
          <w:top w:val="single" w:sz="4" w:space="1" w:color="auto"/>
          <w:left w:val="single" w:sz="4" w:space="4" w:color="auto"/>
          <w:bottom w:val="single" w:sz="4" w:space="1" w:color="auto"/>
          <w:right w:val="single" w:sz="4" w:space="4" w:color="auto"/>
        </w:pBdr>
        <w:tabs>
          <w:tab w:val="clear" w:pos="1622"/>
        </w:tabs>
        <w:ind w:left="426" w:firstLine="0"/>
        <w:rPr>
          <w:rFonts w:ascii="Times New Roman" w:hAnsi="Times New Roman"/>
        </w:rPr>
      </w:pPr>
      <w:r w:rsidRPr="002715FB">
        <w:rPr>
          <w:rFonts w:ascii="Times New Roman" w:hAnsi="Times New Roman"/>
        </w:rPr>
        <w:t>1 Sidelink packet duplication in LTE is anchored at PDCP.</w:t>
      </w:r>
    </w:p>
    <w:p w14:paraId="489CB26D" w14:textId="77777777" w:rsidR="007B2BCB" w:rsidRPr="002715FB" w:rsidRDefault="007B2BCB" w:rsidP="00901298">
      <w:pPr>
        <w:pStyle w:val="Doc-text2"/>
        <w:pBdr>
          <w:top w:val="single" w:sz="4" w:space="1" w:color="auto"/>
          <w:left w:val="single" w:sz="4" w:space="4" w:color="auto"/>
          <w:bottom w:val="single" w:sz="4" w:space="1" w:color="auto"/>
          <w:right w:val="single" w:sz="4" w:space="4" w:color="auto"/>
        </w:pBdr>
        <w:tabs>
          <w:tab w:val="clear" w:pos="1622"/>
        </w:tabs>
        <w:ind w:left="426" w:firstLine="0"/>
        <w:rPr>
          <w:rFonts w:ascii="Times New Roman" w:hAnsi="Times New Roman"/>
        </w:rPr>
      </w:pPr>
      <w:r w:rsidRPr="002715FB">
        <w:rPr>
          <w:rFonts w:ascii="Times New Roman" w:hAnsi="Times New Roman"/>
        </w:rPr>
        <w:t>2 As for the Uu packet duplication, duplicated sidelink PDCP PDUs are submitted to two different RLC entities and associated to two different logical channels.</w:t>
      </w:r>
    </w:p>
    <w:p w14:paraId="3E75C9A1" w14:textId="77777777" w:rsidR="007B2BCB" w:rsidRPr="002715FB" w:rsidRDefault="007B2BCB" w:rsidP="00901298">
      <w:pPr>
        <w:pStyle w:val="Doc-text2"/>
        <w:pBdr>
          <w:top w:val="single" w:sz="4" w:space="1" w:color="auto"/>
          <w:left w:val="single" w:sz="4" w:space="4" w:color="auto"/>
          <w:bottom w:val="single" w:sz="4" w:space="1" w:color="auto"/>
          <w:right w:val="single" w:sz="4" w:space="4" w:color="auto"/>
        </w:pBdr>
        <w:tabs>
          <w:tab w:val="clear" w:pos="1622"/>
        </w:tabs>
        <w:ind w:left="426" w:firstLine="0"/>
        <w:rPr>
          <w:rFonts w:ascii="Times New Roman" w:hAnsi="Times New Roman"/>
        </w:rPr>
      </w:pPr>
      <w:r w:rsidRPr="002715FB">
        <w:rPr>
          <w:rFonts w:ascii="Times New Roman" w:hAnsi="Times New Roman"/>
        </w:rPr>
        <w:t>3 As for the Uu packet duplication, sidelink packet duplication on a single carrier is not supported, i.e. the MAC layer cannot multiplex the two logical channels associated to a duplicate packet into the same HARQ entity.</w:t>
      </w:r>
    </w:p>
    <w:p w14:paraId="4A29049D" w14:textId="3AD2B27A" w:rsidR="00E31FD1" w:rsidRPr="007F13C9" w:rsidRDefault="00F80EC1" w:rsidP="00F704EA">
      <w:pPr>
        <w:spacing w:before="240"/>
        <w:jc w:val="both"/>
        <w:rPr>
          <w:lang w:eastAsia="ko-KR"/>
        </w:rPr>
      </w:pPr>
      <w:r>
        <w:rPr>
          <w:lang w:eastAsia="ko-KR"/>
        </w:rPr>
        <w:t>According to the</w:t>
      </w:r>
      <w:r w:rsidR="007B2BCB">
        <w:rPr>
          <w:lang w:eastAsia="ko-KR"/>
        </w:rPr>
        <w:t>se</w:t>
      </w:r>
      <w:r>
        <w:rPr>
          <w:lang w:eastAsia="ko-KR"/>
        </w:rPr>
        <w:t xml:space="preserve"> </w:t>
      </w:r>
      <w:r w:rsidR="007B2BCB">
        <w:rPr>
          <w:lang w:eastAsia="ko-KR"/>
        </w:rPr>
        <w:t>agreements</w:t>
      </w:r>
      <w:r>
        <w:rPr>
          <w:lang w:eastAsia="ko-KR"/>
        </w:rPr>
        <w:t>, there needs consideration of any impact on LCP</w:t>
      </w:r>
      <w:r w:rsidR="007B2BCB">
        <w:rPr>
          <w:lang w:eastAsia="ko-KR"/>
        </w:rPr>
        <w:t xml:space="preserve"> in eV2X</w:t>
      </w:r>
      <w:r>
        <w:rPr>
          <w:lang w:eastAsia="ko-KR"/>
        </w:rPr>
        <w:t xml:space="preserve">. This contribution presents the LCP change </w:t>
      </w:r>
      <w:r w:rsidR="007B2BCB">
        <w:rPr>
          <w:lang w:eastAsia="ko-KR"/>
        </w:rPr>
        <w:t xml:space="preserve">with consideration of </w:t>
      </w:r>
      <w:r>
        <w:rPr>
          <w:lang w:eastAsia="ko-KR"/>
        </w:rPr>
        <w:t>packet duplication.</w:t>
      </w:r>
    </w:p>
    <w:p w14:paraId="4F7B7BD3" w14:textId="3E0AEE0E" w:rsidR="00F237B6" w:rsidRDefault="009733B1" w:rsidP="00226959">
      <w:pPr>
        <w:pStyle w:val="1"/>
        <w:numPr>
          <w:ilvl w:val="0"/>
          <w:numId w:val="8"/>
        </w:numPr>
        <w:rPr>
          <w:lang w:eastAsia="ko-KR"/>
        </w:rPr>
      </w:pPr>
      <w:r>
        <w:rPr>
          <w:lang w:eastAsia="ko-KR"/>
        </w:rPr>
        <w:t>Discussion</w:t>
      </w:r>
    </w:p>
    <w:p w14:paraId="2AF6E690" w14:textId="302A8E31" w:rsidR="00AB3B2A" w:rsidRPr="0000091E" w:rsidRDefault="00357F4E" w:rsidP="0000091E">
      <w:pPr>
        <w:pStyle w:val="a6"/>
        <w:numPr>
          <w:ilvl w:val="1"/>
          <w:numId w:val="24"/>
        </w:numPr>
        <w:rPr>
          <w:rFonts w:ascii="Arial" w:hAnsi="Arial" w:cs="Arial"/>
          <w:sz w:val="32"/>
          <w:szCs w:val="32"/>
          <w:lang w:eastAsia="ko-KR"/>
        </w:rPr>
      </w:pPr>
      <w:r>
        <w:rPr>
          <w:rFonts w:ascii="Arial" w:hAnsi="Arial" w:cs="Arial"/>
          <w:sz w:val="32"/>
          <w:szCs w:val="32"/>
          <w:lang w:eastAsia="ko-KR"/>
        </w:rPr>
        <w:t>Issue</w:t>
      </w:r>
      <w:r w:rsidR="0002346C">
        <w:rPr>
          <w:rFonts w:ascii="Arial" w:hAnsi="Arial" w:cs="Arial"/>
          <w:sz w:val="32"/>
          <w:szCs w:val="32"/>
          <w:lang w:eastAsia="ko-KR"/>
        </w:rPr>
        <w:t xml:space="preserve"> </w:t>
      </w:r>
      <w:r w:rsidR="00390AF0">
        <w:rPr>
          <w:rFonts w:ascii="Arial" w:hAnsi="Arial" w:cs="Arial"/>
          <w:sz w:val="32"/>
          <w:szCs w:val="32"/>
          <w:lang w:eastAsia="ko-KR"/>
        </w:rPr>
        <w:t xml:space="preserve">on </w:t>
      </w:r>
      <w:r w:rsidR="00B761CC" w:rsidRPr="0000091E">
        <w:rPr>
          <w:rFonts w:ascii="Arial" w:hAnsi="Arial" w:cs="Arial"/>
          <w:sz w:val="32"/>
          <w:szCs w:val="32"/>
          <w:lang w:eastAsia="ko-KR"/>
        </w:rPr>
        <w:t>LCP</w:t>
      </w:r>
      <w:r w:rsidR="00390AF0">
        <w:rPr>
          <w:rFonts w:ascii="Arial" w:hAnsi="Arial" w:cs="Arial"/>
          <w:sz w:val="32"/>
          <w:szCs w:val="32"/>
          <w:lang w:eastAsia="ko-KR"/>
        </w:rPr>
        <w:t xml:space="preserve"> </w:t>
      </w:r>
      <w:r w:rsidR="0002346C">
        <w:rPr>
          <w:rFonts w:ascii="Arial" w:hAnsi="Arial" w:cs="Arial"/>
          <w:sz w:val="32"/>
          <w:szCs w:val="32"/>
          <w:lang w:eastAsia="ko-KR"/>
        </w:rPr>
        <w:t xml:space="preserve">Procedure </w:t>
      </w:r>
      <w:r>
        <w:rPr>
          <w:rFonts w:ascii="Arial" w:hAnsi="Arial" w:cs="Arial"/>
          <w:sz w:val="32"/>
          <w:szCs w:val="32"/>
          <w:lang w:eastAsia="ko-KR"/>
        </w:rPr>
        <w:t>of</w:t>
      </w:r>
      <w:r w:rsidR="00390AF0">
        <w:rPr>
          <w:rFonts w:ascii="Arial" w:hAnsi="Arial" w:cs="Arial"/>
          <w:sz w:val="32"/>
          <w:szCs w:val="32"/>
          <w:lang w:eastAsia="ko-KR"/>
        </w:rPr>
        <w:t xml:space="preserve"> Rel-14 </w:t>
      </w:r>
      <w:r>
        <w:rPr>
          <w:rFonts w:ascii="Arial" w:hAnsi="Arial" w:cs="Arial"/>
          <w:sz w:val="32"/>
          <w:szCs w:val="32"/>
          <w:lang w:eastAsia="ko-KR"/>
        </w:rPr>
        <w:t xml:space="preserve">for packet </w:t>
      </w:r>
      <w:r w:rsidR="0002346C">
        <w:rPr>
          <w:rFonts w:ascii="Arial" w:hAnsi="Arial" w:cs="Arial"/>
          <w:sz w:val="32"/>
          <w:szCs w:val="32"/>
          <w:lang w:eastAsia="ko-KR"/>
        </w:rPr>
        <w:t xml:space="preserve"> duplication</w:t>
      </w:r>
    </w:p>
    <w:p w14:paraId="6E06F74B" w14:textId="3EB24D3C" w:rsidR="000A1B22" w:rsidRDefault="00804564" w:rsidP="007D7B64">
      <w:pPr>
        <w:rPr>
          <w:lang w:eastAsia="ko-KR"/>
        </w:rPr>
      </w:pPr>
      <w:r>
        <w:rPr>
          <w:lang w:eastAsia="ko-KR"/>
        </w:rPr>
        <w:t xml:space="preserve">In Rel-14, </w:t>
      </w:r>
      <w:r w:rsidR="000A1B22">
        <w:rPr>
          <w:rFonts w:hint="eastAsia"/>
          <w:lang w:eastAsia="ko-KR"/>
        </w:rPr>
        <w:t>LCP procedure</w:t>
      </w:r>
      <w:r>
        <w:rPr>
          <w:lang w:eastAsia="ko-KR"/>
        </w:rPr>
        <w:t xml:space="preserve"> for SL-SCH </w:t>
      </w:r>
      <w:r w:rsidR="000A1B22">
        <w:rPr>
          <w:rFonts w:hint="eastAsia"/>
          <w:lang w:eastAsia="ko-KR"/>
        </w:rPr>
        <w:t>is</w:t>
      </w:r>
      <w:r w:rsidR="00622D43">
        <w:rPr>
          <w:lang w:eastAsia="ko-KR"/>
        </w:rPr>
        <w:t xml:space="preserve"> specified</w:t>
      </w:r>
      <w:r w:rsidR="000A1B22">
        <w:rPr>
          <w:rFonts w:hint="eastAsia"/>
          <w:lang w:eastAsia="ko-KR"/>
        </w:rPr>
        <w:t xml:space="preserve"> as below</w:t>
      </w:r>
      <w:r>
        <w:rPr>
          <w:lang w:eastAsia="ko-KR"/>
        </w:rPr>
        <w:t xml:space="preserve"> </w:t>
      </w:r>
      <w:r w:rsidR="0000091E">
        <w:rPr>
          <w:lang w:eastAsia="ko-KR"/>
        </w:rPr>
        <w:t>[</w:t>
      </w:r>
      <w:r w:rsidR="009E6662">
        <w:rPr>
          <w:lang w:eastAsia="ko-KR"/>
        </w:rPr>
        <w:t>3</w:t>
      </w:r>
      <w:r w:rsidR="0000091E">
        <w:rPr>
          <w:lang w:eastAsia="ko-KR"/>
        </w:rPr>
        <w:t>]</w:t>
      </w:r>
      <w:r w:rsidR="000A1B22">
        <w:rPr>
          <w:rFonts w:hint="eastAsia"/>
          <w:lang w:eastAsia="ko-KR"/>
        </w:rPr>
        <w:t>:</w:t>
      </w:r>
    </w:p>
    <w:tbl>
      <w:tblPr>
        <w:tblStyle w:val="af"/>
        <w:tblW w:w="0" w:type="auto"/>
        <w:tblLook w:val="04A0" w:firstRow="1" w:lastRow="0" w:firstColumn="1" w:lastColumn="0" w:noHBand="0" w:noVBand="1"/>
      </w:tblPr>
      <w:tblGrid>
        <w:gridCol w:w="9629"/>
      </w:tblGrid>
      <w:tr w:rsidR="000A1B22" w14:paraId="073234FD" w14:textId="77777777" w:rsidTr="000A1B22">
        <w:tc>
          <w:tcPr>
            <w:tcW w:w="9629" w:type="dxa"/>
          </w:tcPr>
          <w:p w14:paraId="5F147F28" w14:textId="4B284BC8" w:rsidR="000A1B22" w:rsidRDefault="000A1B22" w:rsidP="000A1B22">
            <w:r w:rsidRPr="006846AE">
              <w:t>5.14.1.3.1</w:t>
            </w:r>
            <w:r w:rsidRPr="006846AE">
              <w:tab/>
              <w:t>Logical channel prioritization</w:t>
            </w:r>
          </w:p>
          <w:p w14:paraId="78647D21" w14:textId="77777777" w:rsidR="000A1B22" w:rsidRPr="006846AE" w:rsidRDefault="000A1B22" w:rsidP="000A1B22">
            <w:r w:rsidRPr="006846AE">
              <w:t>The Logical Channel Prioritization procedure is applied when a new transmission is performed. Each sidelink logical channel has an associated priority which is the PPPP. Multiple sidelink logical channels may have the same associated priority. The mapping between priority and LCID is left for UE implementation.</w:t>
            </w:r>
          </w:p>
          <w:p w14:paraId="4221446A" w14:textId="77777777" w:rsidR="000A1B22" w:rsidRPr="007D7B64" w:rsidRDefault="000A1B22" w:rsidP="000A1B22">
            <w:pPr>
              <w:rPr>
                <w:b/>
                <w:lang w:eastAsia="ko-KR"/>
              </w:rPr>
            </w:pPr>
            <w:r>
              <w:rPr>
                <w:b/>
                <w:lang w:eastAsia="ko-KR"/>
              </w:rPr>
              <w:t>……</w:t>
            </w:r>
          </w:p>
          <w:p w14:paraId="114A5FDE" w14:textId="77777777" w:rsidR="000A1B22" w:rsidRDefault="000A1B22" w:rsidP="000A1B22">
            <w:pPr>
              <w:rPr>
                <w:noProof/>
              </w:rPr>
            </w:pPr>
            <w:r w:rsidRPr="006846AE">
              <w:rPr>
                <w:noProof/>
              </w:rPr>
              <w:t>-</w:t>
            </w:r>
            <w:r w:rsidRPr="006846AE">
              <w:rPr>
                <w:noProof/>
              </w:rPr>
              <w:tab/>
            </w:r>
            <w:r w:rsidRPr="000A1B22">
              <w:rPr>
                <w:noProof/>
              </w:rPr>
              <w:t xml:space="preserve">Step </w:t>
            </w:r>
            <w:r w:rsidRPr="0059157E">
              <w:rPr>
                <w:noProof/>
              </w:rPr>
              <w:t>0: Select a ProSe Destination, having the</w:t>
            </w:r>
            <w:r w:rsidRPr="006846AE">
              <w:rPr>
                <w:noProof/>
              </w:rPr>
              <w:t xml:space="preserve"> sidelink logical channel with the highest priority, among the sidelink logical channels having data available for transmission;</w:t>
            </w:r>
          </w:p>
          <w:p w14:paraId="6D4C7474" w14:textId="77777777" w:rsidR="000A1B22" w:rsidRPr="006846AE" w:rsidRDefault="000A1B22" w:rsidP="000A1B22">
            <w:pPr>
              <w:pStyle w:val="B2"/>
              <w:ind w:left="0" w:firstLine="0"/>
              <w:rPr>
                <w:noProof/>
              </w:rPr>
            </w:pPr>
            <w:r w:rsidRPr="006846AE">
              <w:rPr>
                <w:noProof/>
              </w:rPr>
              <w:t>For each</w:t>
            </w:r>
            <w:r w:rsidRPr="006846AE">
              <w:rPr>
                <w:noProof/>
                <w:lang w:eastAsia="zh-CN"/>
              </w:rPr>
              <w:t xml:space="preserve"> MAC PDU</w:t>
            </w:r>
            <w:r w:rsidRPr="006846AE">
              <w:rPr>
                <w:noProof/>
              </w:rPr>
              <w:t xml:space="preserve"> associated to the SCI:</w:t>
            </w:r>
          </w:p>
          <w:p w14:paraId="291C77CF" w14:textId="77777777" w:rsidR="000A1B22" w:rsidRPr="0059157E" w:rsidRDefault="000A1B22" w:rsidP="000A1B22">
            <w:pPr>
              <w:rPr>
                <w:noProof/>
              </w:rPr>
            </w:pPr>
            <w:r w:rsidRPr="006846AE">
              <w:rPr>
                <w:noProof/>
              </w:rPr>
              <w:lastRenderedPageBreak/>
              <w:t>-</w:t>
            </w:r>
            <w:r w:rsidRPr="006846AE">
              <w:rPr>
                <w:noProof/>
              </w:rPr>
              <w:tab/>
            </w:r>
            <w:r w:rsidRPr="000A1B22">
              <w:rPr>
                <w:noProof/>
              </w:rPr>
              <w:t>Step 1:</w:t>
            </w:r>
            <w:r w:rsidRPr="006846AE">
              <w:rPr>
                <w:noProof/>
              </w:rPr>
              <w:t xml:space="preserve"> Among the sidelink logical channels belonging to the selected ProSe Destination and having data available for </w:t>
            </w:r>
            <w:r w:rsidRPr="0059157E">
              <w:rPr>
                <w:noProof/>
              </w:rPr>
              <w:t>transmission, allocate resources to the sidelink logical channel with the highest priority;</w:t>
            </w:r>
          </w:p>
          <w:p w14:paraId="442D08CE" w14:textId="77777777" w:rsidR="000A1B22" w:rsidRPr="000A1B22" w:rsidRDefault="000A1B22" w:rsidP="000A1B22">
            <w:pPr>
              <w:rPr>
                <w:noProof/>
              </w:rPr>
            </w:pPr>
            <w:r w:rsidRPr="0059157E">
              <w:rPr>
                <w:noProof/>
              </w:rPr>
              <w:t>-</w:t>
            </w:r>
            <w:r w:rsidRPr="0059157E">
              <w:rPr>
                <w:noProof/>
              </w:rPr>
              <w:tab/>
              <w:t>Step 2: if any resources remain, sidelink logical channels belonging to the selected ProSe Destination are served in decreasing order of priority until</w:t>
            </w:r>
            <w:r w:rsidRPr="006846AE">
              <w:rPr>
                <w:noProof/>
              </w:rPr>
              <w:t xml:space="preserve"> either the data for the sidelink logical channel(s) or the SL grant is exhausted, whichever comes first. Sidelink logical channels configured with equal priority should be served equall</w:t>
            </w:r>
          </w:p>
          <w:p w14:paraId="06B274A9" w14:textId="63F00FB2" w:rsidR="000A1B22" w:rsidRPr="000A1B22" w:rsidRDefault="000A1B22" w:rsidP="007D7B64">
            <w:pPr>
              <w:rPr>
                <w:b/>
                <w:lang w:eastAsia="ko-KR"/>
              </w:rPr>
            </w:pPr>
            <w:r>
              <w:rPr>
                <w:b/>
                <w:lang w:eastAsia="ko-KR"/>
              </w:rPr>
              <w:t>…</w:t>
            </w:r>
          </w:p>
        </w:tc>
      </w:tr>
    </w:tbl>
    <w:p w14:paraId="442A4D58" w14:textId="77777777" w:rsidR="002E2E84" w:rsidRDefault="002E2E84" w:rsidP="007D7B64">
      <w:pPr>
        <w:rPr>
          <w:lang w:eastAsia="ko-KR"/>
        </w:rPr>
      </w:pPr>
    </w:p>
    <w:p w14:paraId="7807D78A" w14:textId="4885A4C6" w:rsidR="002E2E84" w:rsidRDefault="00804564" w:rsidP="007D7B64">
      <w:pPr>
        <w:rPr>
          <w:lang w:eastAsia="ko-KR"/>
        </w:rPr>
      </w:pPr>
      <w:r>
        <w:t>E</w:t>
      </w:r>
      <w:r w:rsidR="00D5094D" w:rsidRPr="006846AE">
        <w:t>ach</w:t>
      </w:r>
      <w:r w:rsidR="00516100" w:rsidRPr="006846AE">
        <w:t xml:space="preserve"> sidelink logical channel has an associated priority which is the PPPP</w:t>
      </w:r>
      <w:r w:rsidR="00516100">
        <w:rPr>
          <w:lang w:eastAsia="ko-KR"/>
        </w:rPr>
        <w:t xml:space="preserve">. </w:t>
      </w:r>
      <w:r w:rsidR="00B521F7">
        <w:rPr>
          <w:lang w:eastAsia="ko-KR"/>
        </w:rPr>
        <w:t>UE performs</w:t>
      </w:r>
      <w:r w:rsidR="00F73F93">
        <w:rPr>
          <w:lang w:eastAsia="ko-KR"/>
        </w:rPr>
        <w:t xml:space="preserve"> LCP procedure for the </w:t>
      </w:r>
      <w:r w:rsidR="00B521F7">
        <w:rPr>
          <w:lang w:eastAsia="ko-KR"/>
        </w:rPr>
        <w:t>data based</w:t>
      </w:r>
      <w:r w:rsidR="00C60194">
        <w:rPr>
          <w:lang w:eastAsia="ko-KR"/>
        </w:rPr>
        <w:t xml:space="preserve"> on priority </w:t>
      </w:r>
      <w:r w:rsidR="00F73F93">
        <w:rPr>
          <w:lang w:eastAsia="ko-KR"/>
        </w:rPr>
        <w:t>of the logical channel</w:t>
      </w:r>
      <w:r w:rsidR="00C60194">
        <w:rPr>
          <w:lang w:eastAsia="ko-KR"/>
        </w:rPr>
        <w:t xml:space="preserve"> regardless of carrier as </w:t>
      </w:r>
      <w:r>
        <w:rPr>
          <w:lang w:eastAsia="ko-KR"/>
        </w:rPr>
        <w:t xml:space="preserve">described in </w:t>
      </w:r>
      <w:r w:rsidR="00B521F7">
        <w:rPr>
          <w:lang w:eastAsia="ko-KR"/>
        </w:rPr>
        <w:t xml:space="preserve">Figure </w:t>
      </w:r>
      <w:r>
        <w:rPr>
          <w:lang w:eastAsia="ko-KR"/>
        </w:rPr>
        <w:t xml:space="preserve">1. </w:t>
      </w:r>
    </w:p>
    <w:p w14:paraId="3AB94C04" w14:textId="6F391042" w:rsidR="002D74CE" w:rsidRDefault="00C033B7" w:rsidP="0057260F">
      <w:pPr>
        <w:jc w:val="center"/>
      </w:pPr>
      <w:r>
        <w:object w:dxaOrig="6624" w:dyaOrig="5616" w14:anchorId="5525B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2pt;height:172.5pt" o:ole="">
            <v:imagedata r:id="rId11" o:title=""/>
          </v:shape>
          <o:OLEObject Type="Embed" ProgID="Visio.Drawing.11" ShapeID="_x0000_i1025" DrawAspect="Content" ObjectID="_1584530581" r:id="rId12"/>
        </w:object>
      </w:r>
    </w:p>
    <w:p w14:paraId="5627FD87" w14:textId="4A0F248F" w:rsidR="0000091E" w:rsidRDefault="00E0319B" w:rsidP="0000091E">
      <w:pPr>
        <w:jc w:val="center"/>
        <w:rPr>
          <w:lang w:eastAsia="ko-KR"/>
        </w:rPr>
      </w:pPr>
      <w:r>
        <w:rPr>
          <w:rFonts w:hint="eastAsia"/>
          <w:lang w:eastAsia="ko-KR"/>
        </w:rPr>
        <w:t xml:space="preserve">Figure 1. </w:t>
      </w:r>
      <w:r>
        <w:rPr>
          <w:lang w:eastAsia="ko-KR"/>
        </w:rPr>
        <w:t xml:space="preserve">Overview </w:t>
      </w:r>
      <w:r w:rsidR="00C033B7">
        <w:rPr>
          <w:lang w:eastAsia="ko-KR"/>
        </w:rPr>
        <w:t xml:space="preserve">of </w:t>
      </w:r>
      <w:r w:rsidR="002B03C9">
        <w:rPr>
          <w:lang w:eastAsia="ko-KR"/>
        </w:rPr>
        <w:t xml:space="preserve">SL-SCH </w:t>
      </w:r>
      <w:r>
        <w:rPr>
          <w:lang w:eastAsia="ko-KR"/>
        </w:rPr>
        <w:t>LCP procedure in Rel-14</w:t>
      </w:r>
    </w:p>
    <w:p w14:paraId="12DDE8A7" w14:textId="68E6C1A5" w:rsidR="003D7446" w:rsidRDefault="00B521F7" w:rsidP="007D7B64">
      <w:pPr>
        <w:rPr>
          <w:lang w:eastAsia="ko-KR"/>
        </w:rPr>
      </w:pPr>
      <w:r>
        <w:rPr>
          <w:lang w:eastAsia="ko-KR"/>
        </w:rPr>
        <w:t>Then we</w:t>
      </w:r>
      <w:r w:rsidR="00CE3DB3">
        <w:rPr>
          <w:lang w:eastAsia="ko-KR"/>
        </w:rPr>
        <w:t xml:space="preserve"> should discuss whether </w:t>
      </w:r>
      <w:r w:rsidR="00D1675A">
        <w:rPr>
          <w:lang w:eastAsia="ko-KR"/>
        </w:rPr>
        <w:t xml:space="preserve">existing LCP procedure </w:t>
      </w:r>
      <w:r w:rsidR="00CE3DB3">
        <w:rPr>
          <w:lang w:eastAsia="ko-KR"/>
        </w:rPr>
        <w:t xml:space="preserve">can be </w:t>
      </w:r>
      <w:r w:rsidR="00A74B58">
        <w:rPr>
          <w:lang w:eastAsia="ko-KR"/>
        </w:rPr>
        <w:t>applied</w:t>
      </w:r>
      <w:r w:rsidR="00CE3DB3">
        <w:rPr>
          <w:lang w:eastAsia="ko-KR"/>
        </w:rPr>
        <w:t xml:space="preserve"> </w:t>
      </w:r>
      <w:r w:rsidR="00D1675A">
        <w:rPr>
          <w:lang w:eastAsia="ko-KR"/>
        </w:rPr>
        <w:t xml:space="preserve">to </w:t>
      </w:r>
      <w:r w:rsidR="003D7446">
        <w:rPr>
          <w:lang w:eastAsia="ko-KR"/>
        </w:rPr>
        <w:t xml:space="preserve">support </w:t>
      </w:r>
      <w:r w:rsidR="00C60194">
        <w:rPr>
          <w:lang w:eastAsia="ko-KR"/>
        </w:rPr>
        <w:t xml:space="preserve">the </w:t>
      </w:r>
      <w:r w:rsidR="00D1675A">
        <w:rPr>
          <w:lang w:eastAsia="ko-KR"/>
        </w:rPr>
        <w:t xml:space="preserve">packet </w:t>
      </w:r>
      <w:r w:rsidR="00C60194">
        <w:rPr>
          <w:lang w:eastAsia="ko-KR"/>
        </w:rPr>
        <w:t>duplication usage</w:t>
      </w:r>
      <w:r w:rsidR="00F704EA">
        <w:rPr>
          <w:lang w:eastAsia="ko-KR"/>
        </w:rPr>
        <w:t>.</w:t>
      </w:r>
    </w:p>
    <w:p w14:paraId="1F927339" w14:textId="35C83D36" w:rsidR="00C033B7" w:rsidRPr="00F704EA" w:rsidRDefault="00C033B7" w:rsidP="00F704EA">
      <w:pPr>
        <w:rPr>
          <w:i/>
          <w:lang w:eastAsia="ko-KR"/>
        </w:rPr>
      </w:pPr>
      <w:r w:rsidRPr="00901298">
        <w:rPr>
          <w:lang w:eastAsia="ko-KR"/>
        </w:rPr>
        <w:t xml:space="preserve">As agreed in </w:t>
      </w:r>
      <w:r w:rsidR="00E1724C">
        <w:rPr>
          <w:lang w:eastAsia="ko-KR"/>
        </w:rPr>
        <w:t>[2]</w:t>
      </w:r>
      <w:r w:rsidRPr="00901298">
        <w:rPr>
          <w:lang w:eastAsia="ko-KR"/>
        </w:rPr>
        <w:t xml:space="preserve"> </w:t>
      </w:r>
      <w:r w:rsidR="00357F4E" w:rsidRPr="00901298">
        <w:rPr>
          <w:lang w:eastAsia="ko-KR"/>
        </w:rPr>
        <w:t xml:space="preserve">eV2X supports sidelink packet duplication </w:t>
      </w:r>
      <w:r w:rsidR="00FF7565">
        <w:rPr>
          <w:lang w:eastAsia="ko-KR"/>
        </w:rPr>
        <w:t xml:space="preserve">anchored at PDCP where duplicated PDUs are submitted </w:t>
      </w:r>
      <w:r w:rsidR="00357F4E" w:rsidRPr="00901298">
        <w:rPr>
          <w:lang w:eastAsia="ko-KR"/>
        </w:rPr>
        <w:t>on two different carriers.</w:t>
      </w:r>
      <w:r w:rsidR="00D66618" w:rsidRPr="00901298">
        <w:rPr>
          <w:lang w:eastAsia="ko-KR"/>
        </w:rPr>
        <w:t xml:space="preserve"> It is because of achieving frequency diversity gain</w:t>
      </w:r>
      <w:r w:rsidR="00D66618">
        <w:rPr>
          <w:lang w:eastAsia="ko-KR"/>
        </w:rPr>
        <w:t>.</w:t>
      </w:r>
      <w:r w:rsidR="00D66618">
        <w:rPr>
          <w:i/>
          <w:lang w:eastAsia="ko-KR"/>
        </w:rPr>
        <w:t xml:space="preserve"> </w:t>
      </w:r>
    </w:p>
    <w:p w14:paraId="49B6FBB2" w14:textId="1DEA2658" w:rsidR="00C60194" w:rsidRPr="00BD79C4" w:rsidRDefault="00C60194" w:rsidP="00C60194">
      <w:pPr>
        <w:rPr>
          <w:b/>
          <w:lang w:eastAsia="ko-KR"/>
        </w:rPr>
      </w:pPr>
      <w:r w:rsidRPr="00BD79C4">
        <w:rPr>
          <w:b/>
          <w:lang w:eastAsia="ko-KR"/>
        </w:rPr>
        <w:t xml:space="preserve">Observation 1. </w:t>
      </w:r>
      <w:r>
        <w:rPr>
          <w:b/>
          <w:lang w:eastAsia="ko-KR"/>
        </w:rPr>
        <w:t>The duplicated packet</w:t>
      </w:r>
      <w:r w:rsidR="005F309F">
        <w:rPr>
          <w:b/>
          <w:lang w:eastAsia="ko-KR"/>
        </w:rPr>
        <w:t>s</w:t>
      </w:r>
      <w:r>
        <w:rPr>
          <w:b/>
          <w:lang w:eastAsia="ko-KR"/>
        </w:rPr>
        <w:t xml:space="preserve"> </w:t>
      </w:r>
      <w:r w:rsidR="005F309F">
        <w:rPr>
          <w:b/>
          <w:lang w:eastAsia="ko-KR"/>
        </w:rPr>
        <w:t>should be</w:t>
      </w:r>
      <w:r>
        <w:rPr>
          <w:b/>
          <w:lang w:eastAsia="ko-KR"/>
        </w:rPr>
        <w:t xml:space="preserve"> transmitted on </w:t>
      </w:r>
      <w:r w:rsidR="005F309F">
        <w:rPr>
          <w:b/>
          <w:lang w:eastAsia="ko-KR"/>
        </w:rPr>
        <w:t xml:space="preserve">two </w:t>
      </w:r>
      <w:r>
        <w:rPr>
          <w:b/>
          <w:lang w:eastAsia="ko-KR"/>
        </w:rPr>
        <w:t>different carrier</w:t>
      </w:r>
      <w:r w:rsidR="005F309F">
        <w:rPr>
          <w:b/>
          <w:lang w:eastAsia="ko-KR"/>
        </w:rPr>
        <w:t>s</w:t>
      </w:r>
      <w:r>
        <w:rPr>
          <w:b/>
          <w:lang w:eastAsia="ko-KR"/>
        </w:rPr>
        <w:t>.</w:t>
      </w:r>
    </w:p>
    <w:p w14:paraId="081B922A" w14:textId="5949BE5A" w:rsidR="00C60194" w:rsidRDefault="00A0544D" w:rsidP="007D7B64">
      <w:pPr>
        <w:rPr>
          <w:lang w:eastAsia="ko-KR"/>
        </w:rPr>
      </w:pPr>
      <w:r>
        <w:rPr>
          <w:lang w:eastAsia="ko-KR"/>
        </w:rPr>
        <w:t xml:space="preserve">An example of packet duplication for eV2X </w:t>
      </w:r>
      <w:r w:rsidR="00E52D8C">
        <w:rPr>
          <w:lang w:eastAsia="ko-KR"/>
        </w:rPr>
        <w:t xml:space="preserve">can be </w:t>
      </w:r>
      <w:r>
        <w:rPr>
          <w:lang w:eastAsia="ko-KR"/>
        </w:rPr>
        <w:t>described in Figure 2.</w:t>
      </w:r>
      <w:r w:rsidR="00D66618">
        <w:rPr>
          <w:lang w:eastAsia="ko-KR"/>
        </w:rPr>
        <w:t xml:space="preserve"> </w:t>
      </w:r>
      <w:r w:rsidR="00DB1642">
        <w:rPr>
          <w:lang w:eastAsia="ko-KR"/>
        </w:rPr>
        <w:t xml:space="preserve">The </w:t>
      </w:r>
      <w:r w:rsidR="00BD79C4">
        <w:rPr>
          <w:lang w:eastAsia="ko-KR"/>
        </w:rPr>
        <w:t>original packet</w:t>
      </w:r>
      <w:r w:rsidR="00DB1642">
        <w:rPr>
          <w:lang w:eastAsia="ko-KR"/>
        </w:rPr>
        <w:t xml:space="preserve"> from logical channel 1</w:t>
      </w:r>
      <w:r w:rsidR="00BD79C4">
        <w:rPr>
          <w:lang w:eastAsia="ko-KR"/>
        </w:rPr>
        <w:t xml:space="preserve"> and </w:t>
      </w:r>
      <w:r w:rsidR="00DB1642">
        <w:rPr>
          <w:lang w:eastAsia="ko-KR"/>
        </w:rPr>
        <w:t xml:space="preserve">its </w:t>
      </w:r>
      <w:r w:rsidR="00BD79C4">
        <w:rPr>
          <w:lang w:eastAsia="ko-KR"/>
        </w:rPr>
        <w:t>duplicated packet</w:t>
      </w:r>
      <w:r w:rsidR="00DB1642">
        <w:rPr>
          <w:lang w:eastAsia="ko-KR"/>
        </w:rPr>
        <w:t xml:space="preserve"> from logical channel 2</w:t>
      </w:r>
      <w:r w:rsidR="00BD79C4">
        <w:rPr>
          <w:lang w:eastAsia="ko-KR"/>
        </w:rPr>
        <w:t xml:space="preserve"> </w:t>
      </w:r>
      <w:r w:rsidR="00DB1642">
        <w:rPr>
          <w:lang w:eastAsia="ko-KR"/>
        </w:rPr>
        <w:t>have the</w:t>
      </w:r>
      <w:r w:rsidR="00BD79C4">
        <w:rPr>
          <w:lang w:eastAsia="ko-KR"/>
        </w:rPr>
        <w:t xml:space="preserve"> same </w:t>
      </w:r>
      <w:r w:rsidR="00DB1642">
        <w:rPr>
          <w:lang w:eastAsia="ko-KR"/>
        </w:rPr>
        <w:t>d</w:t>
      </w:r>
      <w:r w:rsidR="00BD79C4">
        <w:rPr>
          <w:lang w:eastAsia="ko-KR"/>
        </w:rPr>
        <w:t xml:space="preserve">estination </w:t>
      </w:r>
      <w:r w:rsidR="00DB1642">
        <w:rPr>
          <w:lang w:eastAsia="ko-KR"/>
        </w:rPr>
        <w:t xml:space="preserve">index </w:t>
      </w:r>
      <w:r w:rsidR="00BD79C4">
        <w:rPr>
          <w:lang w:eastAsia="ko-KR"/>
        </w:rPr>
        <w:t xml:space="preserve">and </w:t>
      </w:r>
      <w:r w:rsidR="00DB1642">
        <w:rPr>
          <w:lang w:eastAsia="ko-KR"/>
        </w:rPr>
        <w:t xml:space="preserve">the </w:t>
      </w:r>
      <w:r w:rsidR="00516100">
        <w:rPr>
          <w:lang w:eastAsia="ko-KR"/>
        </w:rPr>
        <w:t xml:space="preserve">same </w:t>
      </w:r>
      <w:r w:rsidR="00BD79C4">
        <w:rPr>
          <w:lang w:eastAsia="ko-KR"/>
        </w:rPr>
        <w:t xml:space="preserve">PPPP. </w:t>
      </w:r>
      <w:r w:rsidR="00DB1642">
        <w:rPr>
          <w:lang w:eastAsia="ko-KR"/>
        </w:rPr>
        <w:t>According to the existing LCP procedure in Rel-14 [</w:t>
      </w:r>
      <w:r w:rsidR="009E6662">
        <w:rPr>
          <w:lang w:eastAsia="ko-KR"/>
        </w:rPr>
        <w:t>3</w:t>
      </w:r>
      <w:r w:rsidR="00DB1642">
        <w:rPr>
          <w:lang w:eastAsia="ko-KR"/>
        </w:rPr>
        <w:t xml:space="preserve">], the original packet and its duplicated packet can be multiplexed on the same MAC PDU in one carrier. This cannot support packet duplication of eV2X where the duplicated packets should be transmitted on different carriers. LCP procedure in eV2X should be specified to </w:t>
      </w:r>
      <w:r w:rsidR="0085479C">
        <w:rPr>
          <w:lang w:eastAsia="ko-KR"/>
        </w:rPr>
        <w:t>support packet duplication as in the example of Figure 2.</w:t>
      </w:r>
    </w:p>
    <w:p w14:paraId="1461FB0B" w14:textId="77777777" w:rsidR="002D74CE" w:rsidRDefault="002D74CE" w:rsidP="007D7B64">
      <w:pPr>
        <w:rPr>
          <w:lang w:eastAsia="ko-KR"/>
        </w:rPr>
      </w:pPr>
    </w:p>
    <w:p w14:paraId="58B334A8" w14:textId="43ADCEC4" w:rsidR="00E0319B" w:rsidRDefault="00CE46C7" w:rsidP="00E0319B">
      <w:pPr>
        <w:jc w:val="center"/>
        <w:rPr>
          <w:lang w:eastAsia="ko-KR"/>
        </w:rPr>
      </w:pPr>
      <w:r>
        <w:object w:dxaOrig="12936" w:dyaOrig="5616" w14:anchorId="2735314F">
          <v:shape id="_x0000_i1026" type="#_x0000_t75" style="width:376.65pt;height:163.9pt" o:ole="">
            <v:imagedata r:id="rId13" o:title=""/>
          </v:shape>
          <o:OLEObject Type="Embed" ProgID="Visio.Drawing.11" ShapeID="_x0000_i1026" DrawAspect="Content" ObjectID="_1584530582" r:id="rId14"/>
        </w:object>
      </w:r>
    </w:p>
    <w:p w14:paraId="1D80290A" w14:textId="4741B2E0" w:rsidR="00E0319B" w:rsidRDefault="0000091E" w:rsidP="0000091E">
      <w:pPr>
        <w:jc w:val="center"/>
        <w:rPr>
          <w:lang w:eastAsia="ko-KR"/>
        </w:rPr>
      </w:pPr>
      <w:r>
        <w:rPr>
          <w:rFonts w:hint="eastAsia"/>
          <w:lang w:eastAsia="ko-KR"/>
        </w:rPr>
        <w:t>Figure 2.</w:t>
      </w:r>
      <w:r>
        <w:rPr>
          <w:lang w:eastAsia="ko-KR"/>
        </w:rPr>
        <w:t xml:space="preserve"> </w:t>
      </w:r>
      <w:r w:rsidR="0085479C">
        <w:rPr>
          <w:lang w:eastAsia="ko-KR"/>
        </w:rPr>
        <w:t>An example</w:t>
      </w:r>
      <w:r>
        <w:rPr>
          <w:lang w:eastAsia="ko-KR"/>
        </w:rPr>
        <w:t xml:space="preserve"> </w:t>
      </w:r>
      <w:r w:rsidR="00D8353A">
        <w:rPr>
          <w:lang w:eastAsia="ko-KR"/>
        </w:rPr>
        <w:t xml:space="preserve">of </w:t>
      </w:r>
      <w:r w:rsidR="00D66618">
        <w:rPr>
          <w:lang w:eastAsia="ko-KR"/>
        </w:rPr>
        <w:t>packet duplication on different carriers</w:t>
      </w:r>
    </w:p>
    <w:p w14:paraId="1C1B1602" w14:textId="77777777" w:rsidR="0000091E" w:rsidRPr="002D74CE" w:rsidRDefault="0000091E" w:rsidP="0000091E">
      <w:pPr>
        <w:jc w:val="center"/>
        <w:rPr>
          <w:lang w:eastAsia="ko-KR"/>
        </w:rPr>
      </w:pPr>
    </w:p>
    <w:p w14:paraId="4080FB34" w14:textId="1938D02A" w:rsidR="002E2E84" w:rsidRPr="002B03C9" w:rsidRDefault="00BD79C4" w:rsidP="007D7B64">
      <w:pPr>
        <w:rPr>
          <w:b/>
          <w:lang w:eastAsia="ko-KR"/>
        </w:rPr>
      </w:pPr>
      <w:r w:rsidRPr="002B03C9">
        <w:rPr>
          <w:b/>
          <w:lang w:eastAsia="ko-KR"/>
        </w:rPr>
        <w:t xml:space="preserve">Proposal 1. LCP procedure </w:t>
      </w:r>
      <w:r w:rsidR="0085479C">
        <w:rPr>
          <w:b/>
          <w:lang w:eastAsia="ko-KR"/>
        </w:rPr>
        <w:t>to support duplicated packet transmission on different carriers should be considered</w:t>
      </w:r>
      <w:r w:rsidR="00344B04">
        <w:rPr>
          <w:b/>
          <w:lang w:eastAsia="ko-KR"/>
        </w:rPr>
        <w:t>.</w:t>
      </w:r>
      <w:r w:rsidRPr="002B03C9">
        <w:rPr>
          <w:b/>
          <w:lang w:eastAsia="ko-KR"/>
        </w:rPr>
        <w:t>.</w:t>
      </w:r>
    </w:p>
    <w:p w14:paraId="2F31E171" w14:textId="77777777" w:rsidR="002E2E84" w:rsidRDefault="002E2E84" w:rsidP="007D7B64">
      <w:pPr>
        <w:rPr>
          <w:lang w:eastAsia="ko-KR"/>
        </w:rPr>
      </w:pPr>
    </w:p>
    <w:p w14:paraId="427029AE" w14:textId="33968F85" w:rsidR="007D7B64" w:rsidRDefault="009C036C" w:rsidP="0000091E">
      <w:pPr>
        <w:pStyle w:val="a6"/>
        <w:numPr>
          <w:ilvl w:val="1"/>
          <w:numId w:val="24"/>
        </w:numPr>
        <w:rPr>
          <w:rFonts w:ascii="Arial" w:hAnsi="Arial" w:cs="Arial"/>
          <w:sz w:val="32"/>
          <w:szCs w:val="32"/>
          <w:lang w:eastAsia="ko-KR"/>
        </w:rPr>
      </w:pPr>
      <w:r>
        <w:rPr>
          <w:rFonts w:ascii="Arial" w:hAnsi="Arial" w:cs="Arial"/>
          <w:sz w:val="32"/>
          <w:szCs w:val="32"/>
          <w:lang w:eastAsia="ko-KR"/>
        </w:rPr>
        <w:t xml:space="preserve">LCP </w:t>
      </w:r>
      <w:r w:rsidR="00390AF0">
        <w:rPr>
          <w:rFonts w:ascii="Arial" w:hAnsi="Arial" w:cs="Arial"/>
          <w:sz w:val="32"/>
          <w:szCs w:val="32"/>
          <w:lang w:eastAsia="ko-KR"/>
        </w:rPr>
        <w:t>Procedure in NR for UL-SCH</w:t>
      </w:r>
    </w:p>
    <w:p w14:paraId="0CFD6D10" w14:textId="5C12FD0C" w:rsidR="00390AF0" w:rsidRDefault="00027D91" w:rsidP="00027D91">
      <w:pPr>
        <w:rPr>
          <w:lang w:eastAsia="ko-KR"/>
        </w:rPr>
      </w:pPr>
      <w:r>
        <w:rPr>
          <w:rFonts w:hint="eastAsia"/>
          <w:lang w:eastAsia="ko-KR"/>
        </w:rPr>
        <w:t>NR already discussed th</w:t>
      </w:r>
      <w:r w:rsidR="00E7049E">
        <w:rPr>
          <w:lang w:eastAsia="ko-KR"/>
        </w:rPr>
        <w:t>e</w:t>
      </w:r>
      <w:r>
        <w:rPr>
          <w:rFonts w:hint="eastAsia"/>
          <w:lang w:eastAsia="ko-KR"/>
        </w:rPr>
        <w:t xml:space="preserve"> </w:t>
      </w:r>
      <w:r>
        <w:rPr>
          <w:lang w:eastAsia="ko-KR"/>
        </w:rPr>
        <w:t>LCP</w:t>
      </w:r>
      <w:r>
        <w:rPr>
          <w:rFonts w:hint="eastAsia"/>
          <w:lang w:eastAsia="ko-KR"/>
        </w:rPr>
        <w:t xml:space="preserve"> </w:t>
      </w:r>
      <w:r w:rsidR="00E7049E">
        <w:rPr>
          <w:lang w:eastAsia="ko-KR"/>
        </w:rPr>
        <w:t xml:space="preserve">issue </w:t>
      </w:r>
      <w:r w:rsidR="00770890">
        <w:rPr>
          <w:rFonts w:hint="eastAsia"/>
          <w:lang w:eastAsia="ko-KR"/>
        </w:rPr>
        <w:t>for</w:t>
      </w:r>
      <w:r>
        <w:rPr>
          <w:rFonts w:hint="eastAsia"/>
          <w:lang w:eastAsia="ko-KR"/>
        </w:rPr>
        <w:t xml:space="preserve"> URLLC</w:t>
      </w:r>
      <w:r w:rsidR="00770890">
        <w:rPr>
          <w:lang w:eastAsia="ko-KR"/>
        </w:rPr>
        <w:t xml:space="preserve"> and agreed that LCH restriction to configure packet duplication is necessary</w:t>
      </w:r>
      <w:r>
        <w:rPr>
          <w:rFonts w:hint="eastAsia"/>
          <w:lang w:eastAsia="ko-KR"/>
        </w:rPr>
        <w:t>.</w:t>
      </w:r>
      <w:r>
        <w:rPr>
          <w:lang w:eastAsia="ko-KR"/>
        </w:rPr>
        <w:t xml:space="preserve"> </w:t>
      </w:r>
      <w:r w:rsidR="00770890">
        <w:rPr>
          <w:lang w:eastAsia="ko-KR"/>
        </w:rPr>
        <w:t xml:space="preserve">The LCP </w:t>
      </w:r>
      <w:r w:rsidR="00A759E8">
        <w:rPr>
          <w:lang w:eastAsia="ko-KR"/>
        </w:rPr>
        <w:t>procedure</w:t>
      </w:r>
      <w:r w:rsidR="00770890">
        <w:rPr>
          <w:lang w:eastAsia="ko-KR"/>
        </w:rPr>
        <w:t xml:space="preserve"> </w:t>
      </w:r>
      <w:r w:rsidR="0052140A">
        <w:rPr>
          <w:lang w:eastAsia="ko-KR"/>
        </w:rPr>
        <w:t xml:space="preserve">based on the agreement </w:t>
      </w:r>
      <w:r w:rsidR="00770890">
        <w:rPr>
          <w:lang w:eastAsia="ko-KR"/>
        </w:rPr>
        <w:t>is specified in NR MAC specification</w:t>
      </w:r>
      <w:r w:rsidR="00362BC6">
        <w:rPr>
          <w:lang w:eastAsia="ko-KR"/>
        </w:rPr>
        <w:t xml:space="preserve"> </w:t>
      </w:r>
      <w:r w:rsidR="00770890">
        <w:rPr>
          <w:lang w:eastAsia="ko-KR"/>
        </w:rPr>
        <w:t xml:space="preserve">[4] as below: </w:t>
      </w:r>
    </w:p>
    <w:p w14:paraId="40843383" w14:textId="7DA116D8" w:rsidR="00E5184C" w:rsidRDefault="00E5184C" w:rsidP="00E5184C">
      <w:pPr>
        <w:rPr>
          <w:lang w:eastAsia="ko-KR"/>
        </w:rPr>
      </w:pPr>
      <w:r>
        <w:rPr>
          <w:rFonts w:hint="eastAsia"/>
          <w:lang w:eastAsia="ko-KR"/>
        </w:rPr>
        <w:t>According to the LCP procedure</w:t>
      </w:r>
      <w:r>
        <w:rPr>
          <w:lang w:eastAsia="ko-KR"/>
        </w:rPr>
        <w:t xml:space="preserve"> in [4]</w:t>
      </w:r>
      <w:r>
        <w:rPr>
          <w:rFonts w:hint="eastAsia"/>
          <w:lang w:eastAsia="ko-KR"/>
        </w:rPr>
        <w:t xml:space="preserve">, </w:t>
      </w:r>
      <w:r>
        <w:rPr>
          <w:lang w:eastAsia="ko-KR"/>
        </w:rPr>
        <w:t>allowed cell for duplicate packet transmission is configured by RRC.</w:t>
      </w:r>
    </w:p>
    <w:tbl>
      <w:tblPr>
        <w:tblStyle w:val="af"/>
        <w:tblW w:w="0" w:type="auto"/>
        <w:tblLook w:val="04A0" w:firstRow="1" w:lastRow="0" w:firstColumn="1" w:lastColumn="0" w:noHBand="0" w:noVBand="1"/>
      </w:tblPr>
      <w:tblGrid>
        <w:gridCol w:w="9629"/>
      </w:tblGrid>
      <w:tr w:rsidR="0000091E" w14:paraId="056BFE1B" w14:textId="77777777" w:rsidTr="0000091E">
        <w:tc>
          <w:tcPr>
            <w:tcW w:w="9629" w:type="dxa"/>
          </w:tcPr>
          <w:p w14:paraId="5FF8A467" w14:textId="02F1DF51" w:rsidR="0000091E" w:rsidRDefault="0000091E" w:rsidP="00CC1C98">
            <w:pPr>
              <w:pStyle w:val="4"/>
              <w:ind w:left="0" w:firstLine="0"/>
              <w:rPr>
                <w:lang w:eastAsia="ko-KR"/>
              </w:rPr>
            </w:pPr>
            <w:bookmarkStart w:id="1" w:name="_Toc502437810"/>
            <w:r>
              <w:rPr>
                <w:lang w:eastAsia="ko-KR"/>
              </w:rPr>
              <w:t>5.4.3.1</w:t>
            </w:r>
            <w:r>
              <w:rPr>
                <w:lang w:eastAsia="ko-KR"/>
              </w:rPr>
              <w:tab/>
              <w:t>Logical channel prioritization</w:t>
            </w:r>
            <w:bookmarkEnd w:id="1"/>
          </w:p>
          <w:p w14:paraId="03927DF7" w14:textId="3EB2C425" w:rsidR="00770890" w:rsidRDefault="0000091E" w:rsidP="0000091E">
            <w:pPr>
              <w:rPr>
                <w:lang w:eastAsia="ko-KR"/>
              </w:rPr>
            </w:pPr>
            <w:r>
              <w:rPr>
                <w:b/>
                <w:lang w:eastAsia="ko-KR"/>
              </w:rPr>
              <w:t>…</w:t>
            </w:r>
          </w:p>
          <w:p w14:paraId="25F724C7" w14:textId="77777777" w:rsidR="00770890" w:rsidRPr="00216F88" w:rsidRDefault="00770890" w:rsidP="00770890">
            <w:pPr>
              <w:rPr>
                <w:lang w:eastAsia="ko-KR"/>
              </w:rPr>
            </w:pPr>
            <w:r w:rsidRPr="00216F88">
              <w:rPr>
                <w:lang w:eastAsia="ko-KR"/>
              </w:rPr>
              <w:t>RRC additionally controls the LCP procedure by configuring mapping restrictions for each logical channel:</w:t>
            </w:r>
          </w:p>
          <w:p w14:paraId="154ABB0A" w14:textId="77777777" w:rsidR="00770890" w:rsidRPr="00216F88" w:rsidRDefault="00770890" w:rsidP="00770890">
            <w:pPr>
              <w:pStyle w:val="B1"/>
              <w:rPr>
                <w:lang w:eastAsia="ko-KR"/>
              </w:rPr>
            </w:pPr>
            <w:r w:rsidRPr="00216F88">
              <w:rPr>
                <w:lang w:eastAsia="ko-KR"/>
              </w:rPr>
              <w:t>-</w:t>
            </w:r>
            <w:r w:rsidRPr="00216F88">
              <w:rPr>
                <w:lang w:eastAsia="ko-KR"/>
              </w:rPr>
              <w:tab/>
            </w:r>
            <w:r w:rsidRPr="00216F88">
              <w:rPr>
                <w:i/>
                <w:lang w:eastAsia="ko-KR"/>
              </w:rPr>
              <w:t>allowedSCS-List</w:t>
            </w:r>
            <w:r w:rsidRPr="00216F88">
              <w:rPr>
                <w:lang w:eastAsia="ko-KR"/>
              </w:rPr>
              <w:t xml:space="preserve"> which sets the allowed Subcarrier Spacing(s) for transmission;</w:t>
            </w:r>
          </w:p>
          <w:p w14:paraId="6EF632D1" w14:textId="77777777" w:rsidR="00770890" w:rsidRPr="00216F88" w:rsidRDefault="00770890" w:rsidP="00770890">
            <w:pPr>
              <w:pStyle w:val="B1"/>
              <w:rPr>
                <w:lang w:eastAsia="ko-KR"/>
              </w:rPr>
            </w:pPr>
            <w:r w:rsidRPr="00216F88">
              <w:rPr>
                <w:lang w:eastAsia="ko-KR"/>
              </w:rPr>
              <w:t>-</w:t>
            </w:r>
            <w:r w:rsidRPr="00216F88">
              <w:rPr>
                <w:lang w:eastAsia="ko-KR"/>
              </w:rPr>
              <w:tab/>
            </w:r>
            <w:r w:rsidRPr="00216F88">
              <w:rPr>
                <w:i/>
                <w:lang w:eastAsia="ko-KR"/>
              </w:rPr>
              <w:t>maxPUSCH-Duration</w:t>
            </w:r>
            <w:r w:rsidRPr="00216F88">
              <w:rPr>
                <w:lang w:eastAsia="ko-KR"/>
              </w:rPr>
              <w:t xml:space="preserve"> which sets the maximum PUSCH duration allowed for transmission;</w:t>
            </w:r>
          </w:p>
          <w:p w14:paraId="76086100" w14:textId="77777777" w:rsidR="00770890" w:rsidRPr="00216F88" w:rsidRDefault="00770890" w:rsidP="00770890">
            <w:pPr>
              <w:pStyle w:val="B1"/>
              <w:rPr>
                <w:lang w:eastAsia="ko-KR"/>
              </w:rPr>
            </w:pPr>
            <w:r w:rsidRPr="00216F88">
              <w:rPr>
                <w:lang w:eastAsia="ko-KR"/>
              </w:rPr>
              <w:t>-</w:t>
            </w:r>
            <w:r w:rsidRPr="00216F88">
              <w:rPr>
                <w:lang w:eastAsia="ko-KR"/>
              </w:rPr>
              <w:tab/>
            </w:r>
            <w:r w:rsidRPr="00216F88">
              <w:rPr>
                <w:i/>
                <w:lang w:eastAsia="ko-KR"/>
              </w:rPr>
              <w:t>configuredGrantType1Allowed</w:t>
            </w:r>
            <w:r w:rsidRPr="00216F88">
              <w:rPr>
                <w:lang w:eastAsia="ko-KR"/>
              </w:rPr>
              <w:t xml:space="preserve"> which sets whether a Configured Grant Type 1 can be used for transmission;</w:t>
            </w:r>
          </w:p>
          <w:p w14:paraId="425D03EA" w14:textId="18328350" w:rsidR="00770890" w:rsidRPr="00770890" w:rsidRDefault="00770890" w:rsidP="00901298">
            <w:pPr>
              <w:pStyle w:val="B1"/>
              <w:rPr>
                <w:b/>
                <w:lang w:eastAsia="ko-KR"/>
              </w:rPr>
            </w:pPr>
            <w:r w:rsidRPr="00216F88">
              <w:rPr>
                <w:lang w:eastAsia="ko-KR"/>
              </w:rPr>
              <w:t>-</w:t>
            </w:r>
            <w:r w:rsidRPr="00216F88">
              <w:rPr>
                <w:lang w:eastAsia="ko-KR"/>
              </w:rPr>
              <w:tab/>
            </w:r>
            <w:r w:rsidRPr="00901298">
              <w:rPr>
                <w:i/>
                <w:highlight w:val="yellow"/>
                <w:lang w:eastAsia="ko-KR"/>
              </w:rPr>
              <w:t>allowedServingCells</w:t>
            </w:r>
            <w:r w:rsidRPr="00901298">
              <w:rPr>
                <w:highlight w:val="yellow"/>
                <w:lang w:eastAsia="ko-KR"/>
              </w:rPr>
              <w:t xml:space="preserve"> which sets the allowed cell(s) for transmission.</w:t>
            </w:r>
          </w:p>
        </w:tc>
      </w:tr>
    </w:tbl>
    <w:p w14:paraId="36DE92F2" w14:textId="77777777" w:rsidR="002B03C9" w:rsidRDefault="002B03C9" w:rsidP="002E2E84">
      <w:pPr>
        <w:rPr>
          <w:b/>
          <w:lang w:eastAsia="ko-KR"/>
        </w:rPr>
      </w:pPr>
    </w:p>
    <w:p w14:paraId="47FF0DAF" w14:textId="0C30CE4F" w:rsidR="002E2E84" w:rsidRDefault="002B03C9" w:rsidP="002E2E84">
      <w:pPr>
        <w:rPr>
          <w:b/>
          <w:lang w:eastAsia="ko-KR"/>
        </w:rPr>
      </w:pPr>
      <w:r w:rsidRPr="002B03C9">
        <w:rPr>
          <w:b/>
          <w:lang w:eastAsia="ko-KR"/>
        </w:rPr>
        <w:t>Observation</w:t>
      </w:r>
      <w:r>
        <w:rPr>
          <w:b/>
          <w:lang w:eastAsia="ko-KR"/>
        </w:rPr>
        <w:t xml:space="preserve"> </w:t>
      </w:r>
      <w:r w:rsidR="00A44D3E">
        <w:rPr>
          <w:b/>
          <w:lang w:eastAsia="ko-KR"/>
        </w:rPr>
        <w:t>2:</w:t>
      </w:r>
      <w:r w:rsidRPr="002B03C9">
        <w:rPr>
          <w:b/>
          <w:lang w:eastAsia="ko-KR"/>
        </w:rPr>
        <w:t xml:space="preserve"> </w:t>
      </w:r>
      <w:r w:rsidR="00346039">
        <w:rPr>
          <w:b/>
          <w:lang w:eastAsia="ko-KR"/>
        </w:rPr>
        <w:t xml:space="preserve">NR </w:t>
      </w:r>
      <w:r w:rsidR="00E7049E">
        <w:rPr>
          <w:b/>
          <w:lang w:eastAsia="ko-KR"/>
        </w:rPr>
        <w:t>has specified</w:t>
      </w:r>
      <w:r w:rsidR="00346039">
        <w:rPr>
          <w:b/>
          <w:lang w:eastAsia="ko-KR"/>
        </w:rPr>
        <w:t xml:space="preserve"> LCH restriction to configure packet duplication.</w:t>
      </w:r>
    </w:p>
    <w:p w14:paraId="6462A19B" w14:textId="77777777" w:rsidR="002B03C9" w:rsidRPr="002E2E84" w:rsidRDefault="002B03C9" w:rsidP="002E2E84">
      <w:pPr>
        <w:rPr>
          <w:b/>
          <w:lang w:eastAsia="ko-KR"/>
        </w:rPr>
      </w:pPr>
    </w:p>
    <w:p w14:paraId="27A286F1" w14:textId="6FFB8A55" w:rsidR="002E2E84" w:rsidRPr="0000091E" w:rsidRDefault="00BF6CDF" w:rsidP="0000091E">
      <w:pPr>
        <w:pStyle w:val="a6"/>
        <w:numPr>
          <w:ilvl w:val="1"/>
          <w:numId w:val="24"/>
        </w:numPr>
        <w:rPr>
          <w:rFonts w:ascii="Arial" w:hAnsi="Arial" w:cs="Arial"/>
          <w:sz w:val="32"/>
          <w:szCs w:val="32"/>
          <w:lang w:eastAsia="ko-KR"/>
        </w:rPr>
      </w:pPr>
      <w:r>
        <w:rPr>
          <w:rFonts w:ascii="Arial" w:hAnsi="Arial" w:cs="Arial"/>
          <w:sz w:val="32"/>
          <w:szCs w:val="32"/>
          <w:lang w:eastAsia="ko-KR"/>
        </w:rPr>
        <w:t>C</w:t>
      </w:r>
      <w:r w:rsidR="009C036C">
        <w:rPr>
          <w:rFonts w:ascii="Arial" w:hAnsi="Arial" w:cs="Arial"/>
          <w:sz w:val="32"/>
          <w:szCs w:val="32"/>
          <w:lang w:eastAsia="ko-KR"/>
        </w:rPr>
        <w:t>onsideration</w:t>
      </w:r>
      <w:r w:rsidR="0000091E">
        <w:rPr>
          <w:rFonts w:ascii="Arial" w:hAnsi="Arial" w:cs="Arial"/>
          <w:sz w:val="32"/>
          <w:szCs w:val="32"/>
          <w:lang w:eastAsia="ko-KR"/>
        </w:rPr>
        <w:t xml:space="preserve"> </w:t>
      </w:r>
      <w:r>
        <w:rPr>
          <w:rFonts w:ascii="Arial" w:hAnsi="Arial" w:cs="Arial"/>
          <w:sz w:val="32"/>
          <w:szCs w:val="32"/>
          <w:lang w:eastAsia="ko-KR"/>
        </w:rPr>
        <w:t>on</w:t>
      </w:r>
      <w:r w:rsidR="0000091E">
        <w:rPr>
          <w:rFonts w:ascii="Arial" w:hAnsi="Arial" w:cs="Arial"/>
          <w:sz w:val="32"/>
          <w:szCs w:val="32"/>
          <w:lang w:eastAsia="ko-KR"/>
        </w:rPr>
        <w:t xml:space="preserve"> </w:t>
      </w:r>
      <w:r w:rsidR="00390AF0">
        <w:rPr>
          <w:rFonts w:ascii="Arial" w:hAnsi="Arial" w:cs="Arial"/>
          <w:sz w:val="32"/>
          <w:szCs w:val="32"/>
          <w:lang w:eastAsia="ko-KR"/>
        </w:rPr>
        <w:t xml:space="preserve">LCP </w:t>
      </w:r>
      <w:r w:rsidR="009C036C">
        <w:rPr>
          <w:rFonts w:ascii="Arial" w:hAnsi="Arial" w:cs="Arial"/>
          <w:sz w:val="32"/>
          <w:szCs w:val="32"/>
          <w:lang w:eastAsia="ko-KR"/>
        </w:rPr>
        <w:t xml:space="preserve">for SL-SCH </w:t>
      </w:r>
      <w:r w:rsidR="00390AF0">
        <w:rPr>
          <w:rFonts w:ascii="Arial" w:hAnsi="Arial" w:cs="Arial"/>
          <w:sz w:val="32"/>
          <w:szCs w:val="32"/>
          <w:lang w:eastAsia="ko-KR"/>
        </w:rPr>
        <w:t xml:space="preserve">in </w:t>
      </w:r>
      <w:r w:rsidR="002E2E84" w:rsidRPr="0000091E">
        <w:rPr>
          <w:rFonts w:ascii="Arial" w:hAnsi="Arial" w:cs="Arial" w:hint="eastAsia"/>
          <w:sz w:val="32"/>
          <w:szCs w:val="32"/>
          <w:lang w:eastAsia="ko-KR"/>
        </w:rPr>
        <w:t xml:space="preserve">Rel-15 </w:t>
      </w:r>
      <w:r w:rsidR="009C036C">
        <w:rPr>
          <w:rFonts w:ascii="Arial" w:hAnsi="Arial" w:cs="Arial"/>
          <w:sz w:val="32"/>
          <w:szCs w:val="32"/>
          <w:lang w:eastAsia="ko-KR"/>
        </w:rPr>
        <w:t>eV2X</w:t>
      </w:r>
    </w:p>
    <w:p w14:paraId="0C437B12" w14:textId="3E781A3C" w:rsidR="00362BC6" w:rsidRPr="00362BC6" w:rsidRDefault="00B94230" w:rsidP="0002346C">
      <w:pPr>
        <w:rPr>
          <w:lang w:eastAsia="ko-KR"/>
        </w:rPr>
      </w:pPr>
      <w:r>
        <w:rPr>
          <w:rFonts w:hint="eastAsia"/>
          <w:lang w:eastAsia="ko-KR"/>
        </w:rPr>
        <w:t xml:space="preserve">As agreed in </w:t>
      </w:r>
      <w:r>
        <w:rPr>
          <w:lang w:eastAsia="ko-KR"/>
        </w:rPr>
        <w:t xml:space="preserve">RAN2 </w:t>
      </w:r>
      <w:r>
        <w:rPr>
          <w:rFonts w:hint="eastAsia"/>
          <w:lang w:eastAsia="ko-KR"/>
        </w:rPr>
        <w:t>#101 meeting</w:t>
      </w:r>
      <w:r>
        <w:rPr>
          <w:lang w:eastAsia="ko-KR"/>
        </w:rPr>
        <w:t xml:space="preserve"> [1], duplicated packets are </w:t>
      </w:r>
      <w:r w:rsidRPr="002715FB">
        <w:t>associated to two different logical channels</w:t>
      </w:r>
      <w:r w:rsidR="00B521F7">
        <w:t xml:space="preserve"> (LCH</w:t>
      </w:r>
      <w:r w:rsidR="00B521F7">
        <w:rPr>
          <w:rFonts w:hint="eastAsia"/>
          <w:lang w:eastAsia="ko-KR"/>
        </w:rPr>
        <w:t>s</w:t>
      </w:r>
      <w:r w:rsidR="00B521F7">
        <w:t>)</w:t>
      </w:r>
      <w:r w:rsidRPr="002715FB">
        <w:t>.</w:t>
      </w:r>
      <w:r>
        <w:t xml:space="preserve"> </w:t>
      </w:r>
      <w:r w:rsidR="00D54F15">
        <w:t>In UE t</w:t>
      </w:r>
      <w:r>
        <w:t>he LCH</w:t>
      </w:r>
      <w:r w:rsidR="0057725D">
        <w:t xml:space="preserve"> configuration</w:t>
      </w:r>
      <w:r>
        <w:t xml:space="preserve">s </w:t>
      </w:r>
      <w:r w:rsidR="0057725D">
        <w:t xml:space="preserve">for the original packet and for its duplicated packet </w:t>
      </w:r>
      <w:r w:rsidR="00D54F15">
        <w:t xml:space="preserve">should have </w:t>
      </w:r>
      <w:r w:rsidR="0057725D">
        <w:t xml:space="preserve">carrier information </w:t>
      </w:r>
      <w:r w:rsidR="00D54F15">
        <w:t>for each LCH</w:t>
      </w:r>
      <w:r w:rsidR="00B0596F">
        <w:t>, i.e., LCH A is allowed on carrier A and LCH B is allowed on carrier B</w:t>
      </w:r>
      <w:r w:rsidR="00D54F15">
        <w:t>.</w:t>
      </w:r>
      <w:r w:rsidR="0057725D">
        <w:t xml:space="preserve"> </w:t>
      </w:r>
      <w:r w:rsidR="00D54F15">
        <w:t>For UEs using mode 3 allowed cell information can be configured by eNB as in NR</w:t>
      </w:r>
      <w:r w:rsidR="00E430FD">
        <w:t xml:space="preserve"> </w:t>
      </w:r>
      <w:r w:rsidR="00D54F15">
        <w:t>[4].</w:t>
      </w:r>
      <w:r w:rsidR="00E430FD">
        <w:t xml:space="preserve"> For UEs using mode 4 </w:t>
      </w:r>
      <w:r w:rsidR="00E46851">
        <w:t>two different</w:t>
      </w:r>
      <w:r w:rsidR="00E430FD">
        <w:t xml:space="preserve"> carrier</w:t>
      </w:r>
      <w:r w:rsidR="00E46851">
        <w:t>s</w:t>
      </w:r>
      <w:r w:rsidR="00E430FD">
        <w:t xml:space="preserve"> for </w:t>
      </w:r>
      <w:r w:rsidR="00E46851">
        <w:t>the duplicate</w:t>
      </w:r>
      <w:r w:rsidR="00E430FD">
        <w:t xml:space="preserve"> LCH</w:t>
      </w:r>
      <w:r w:rsidR="00E46851">
        <w:t>s</w:t>
      </w:r>
      <w:r w:rsidR="00E430FD">
        <w:t xml:space="preserve"> can be configured </w:t>
      </w:r>
      <w:r w:rsidR="00B0596F">
        <w:rPr>
          <w:rFonts w:hint="eastAsia"/>
          <w:lang w:eastAsia="ko-KR"/>
        </w:rPr>
        <w:t>by itself.</w:t>
      </w:r>
      <w:r w:rsidR="000C38B7">
        <w:rPr>
          <w:lang w:eastAsia="ko-KR"/>
        </w:rPr>
        <w:t xml:space="preserve"> Regardless of scheduling mode, the LCH restriction should be configured by RRC.</w:t>
      </w:r>
    </w:p>
    <w:p w14:paraId="05E79D0A" w14:textId="70B09A4B" w:rsidR="00332B7B" w:rsidRDefault="00332B7B" w:rsidP="0002346C">
      <w:pPr>
        <w:rPr>
          <w:lang w:eastAsia="ko-KR"/>
        </w:rPr>
      </w:pPr>
    </w:p>
    <w:p w14:paraId="0BD4DAEE" w14:textId="78538CC5" w:rsidR="000C38B7" w:rsidRDefault="00B57FD8" w:rsidP="00B57FD8">
      <w:pPr>
        <w:rPr>
          <w:b/>
          <w:lang w:eastAsia="ko-KR"/>
        </w:rPr>
      </w:pPr>
      <w:r>
        <w:rPr>
          <w:rFonts w:hint="eastAsia"/>
          <w:b/>
          <w:lang w:eastAsia="ko-KR"/>
        </w:rPr>
        <w:t>P</w:t>
      </w:r>
      <w:r>
        <w:rPr>
          <w:b/>
          <w:lang w:eastAsia="ko-KR"/>
        </w:rPr>
        <w:t xml:space="preserve">roposal 2. </w:t>
      </w:r>
      <w:r w:rsidR="000C38B7">
        <w:rPr>
          <w:b/>
          <w:lang w:eastAsia="ko-KR"/>
        </w:rPr>
        <w:t>Logical channel restriction for packet duplication should be configured by RRC. Two LCHs for duplication are allowed on two different carriers.</w:t>
      </w:r>
    </w:p>
    <w:p w14:paraId="60F0449C" w14:textId="5A653949" w:rsidR="000C38B7" w:rsidRDefault="000C38B7" w:rsidP="00B57FD8">
      <w:pPr>
        <w:rPr>
          <w:b/>
          <w:lang w:eastAsia="ko-KR"/>
        </w:rPr>
      </w:pPr>
      <w:r>
        <w:rPr>
          <w:b/>
          <w:lang w:eastAsia="ko-KR"/>
        </w:rPr>
        <w:t xml:space="preserve">Proposal 3. eNB configures carrier information for duplication for UEs using mode 3. </w:t>
      </w:r>
    </w:p>
    <w:p w14:paraId="6EC149C7" w14:textId="16A7CA59" w:rsidR="00B57FD8" w:rsidRDefault="000C38B7" w:rsidP="00B57FD8">
      <w:pPr>
        <w:rPr>
          <w:b/>
          <w:lang w:eastAsia="ko-KR"/>
        </w:rPr>
      </w:pPr>
      <w:r>
        <w:rPr>
          <w:b/>
          <w:lang w:eastAsia="ko-KR"/>
        </w:rPr>
        <w:t xml:space="preserve">Proposal 4. UEs using mode 4 configures </w:t>
      </w:r>
      <w:r w:rsidR="00617F8E">
        <w:rPr>
          <w:b/>
          <w:lang w:eastAsia="ko-KR"/>
        </w:rPr>
        <w:t xml:space="preserve">two different carriers </w:t>
      </w:r>
      <w:r>
        <w:rPr>
          <w:b/>
          <w:lang w:eastAsia="ko-KR"/>
        </w:rPr>
        <w:t>for duplication.</w:t>
      </w:r>
    </w:p>
    <w:p w14:paraId="4EA0FD40" w14:textId="77777777" w:rsidR="009C036C" w:rsidRPr="00F0258B" w:rsidRDefault="009C036C" w:rsidP="00B57FD8">
      <w:pPr>
        <w:rPr>
          <w:b/>
          <w:lang w:eastAsia="ko-KR"/>
        </w:rPr>
      </w:pPr>
    </w:p>
    <w:p w14:paraId="3AAAF7D4" w14:textId="65523FA6" w:rsidR="009147BC" w:rsidRDefault="00132F06" w:rsidP="0000091E">
      <w:pPr>
        <w:pStyle w:val="1"/>
        <w:numPr>
          <w:ilvl w:val="0"/>
          <w:numId w:val="24"/>
        </w:numPr>
        <w:rPr>
          <w:lang w:eastAsia="ko-KR"/>
        </w:rPr>
      </w:pPr>
      <w:r>
        <w:rPr>
          <w:rFonts w:hint="eastAsia"/>
          <w:lang w:eastAsia="ko-KR"/>
        </w:rPr>
        <w:t xml:space="preserve">Conclusion </w:t>
      </w:r>
    </w:p>
    <w:p w14:paraId="1F60B439" w14:textId="0DE65B74" w:rsidR="008E27B2" w:rsidRPr="00901298" w:rsidRDefault="00E93F60" w:rsidP="008E27B2">
      <w:pPr>
        <w:jc w:val="both"/>
        <w:rPr>
          <w:lang w:eastAsia="ko-KR"/>
        </w:rPr>
      </w:pPr>
      <w:r w:rsidRPr="00901298">
        <w:rPr>
          <w:lang w:eastAsia="ko-KR"/>
        </w:rPr>
        <w:t>Based on the discussion in section 2, we made the following observations:</w:t>
      </w:r>
    </w:p>
    <w:p w14:paraId="7164842B" w14:textId="77777777" w:rsidR="00E93F60" w:rsidRPr="00BD79C4" w:rsidRDefault="00E93F60" w:rsidP="00E93F60">
      <w:pPr>
        <w:rPr>
          <w:b/>
          <w:lang w:eastAsia="ko-KR"/>
        </w:rPr>
      </w:pPr>
      <w:r w:rsidRPr="00BD79C4">
        <w:rPr>
          <w:b/>
          <w:lang w:eastAsia="ko-KR"/>
        </w:rPr>
        <w:t xml:space="preserve">Observation 1. </w:t>
      </w:r>
      <w:r>
        <w:rPr>
          <w:b/>
          <w:lang w:eastAsia="ko-KR"/>
        </w:rPr>
        <w:t>The duplicated packets should be transmitted on two different carriers.</w:t>
      </w:r>
    </w:p>
    <w:p w14:paraId="0CA8E44A" w14:textId="77777777" w:rsidR="00D572F6" w:rsidRDefault="00D572F6" w:rsidP="00D572F6">
      <w:pPr>
        <w:rPr>
          <w:b/>
          <w:lang w:eastAsia="ko-KR"/>
        </w:rPr>
      </w:pPr>
      <w:r w:rsidRPr="002B03C9">
        <w:rPr>
          <w:b/>
          <w:lang w:eastAsia="ko-KR"/>
        </w:rPr>
        <w:t>Observation</w:t>
      </w:r>
      <w:r>
        <w:rPr>
          <w:b/>
          <w:lang w:eastAsia="ko-KR"/>
        </w:rPr>
        <w:t xml:space="preserve"> 2:</w:t>
      </w:r>
      <w:r w:rsidRPr="002B03C9">
        <w:rPr>
          <w:b/>
          <w:lang w:eastAsia="ko-KR"/>
        </w:rPr>
        <w:t xml:space="preserve"> </w:t>
      </w:r>
      <w:r>
        <w:rPr>
          <w:b/>
          <w:lang w:eastAsia="ko-KR"/>
        </w:rPr>
        <w:t>NR has specified LCH restriction to configure packet duplication.</w:t>
      </w:r>
    </w:p>
    <w:p w14:paraId="5E0B450A" w14:textId="77777777" w:rsidR="00E93F60" w:rsidRPr="00D572F6" w:rsidRDefault="00E93F60" w:rsidP="008E27B2">
      <w:pPr>
        <w:jc w:val="both"/>
        <w:rPr>
          <w:b/>
          <w:lang w:eastAsia="ko-KR"/>
        </w:rPr>
      </w:pPr>
    </w:p>
    <w:p w14:paraId="16E804C2" w14:textId="4D8CE3F0" w:rsidR="00E93F60" w:rsidRPr="00901298" w:rsidRDefault="00E93F60" w:rsidP="008E27B2">
      <w:pPr>
        <w:jc w:val="both"/>
        <w:rPr>
          <w:lang w:eastAsia="ko-KR"/>
        </w:rPr>
      </w:pPr>
      <w:r w:rsidRPr="00901298">
        <w:rPr>
          <w:lang w:eastAsia="ko-KR"/>
        </w:rPr>
        <w:t>Based on the observations, we propose the followings:</w:t>
      </w:r>
    </w:p>
    <w:p w14:paraId="594F2D62" w14:textId="655E5BA0" w:rsidR="00E93F60" w:rsidRDefault="00E93F60" w:rsidP="008E27B2">
      <w:pPr>
        <w:jc w:val="both"/>
        <w:rPr>
          <w:b/>
          <w:lang w:eastAsia="ko-KR"/>
        </w:rPr>
      </w:pPr>
      <w:r w:rsidRPr="002B03C9">
        <w:rPr>
          <w:b/>
          <w:lang w:eastAsia="ko-KR"/>
        </w:rPr>
        <w:lastRenderedPageBreak/>
        <w:t xml:space="preserve">Proposal 1. LCP procedure </w:t>
      </w:r>
      <w:r>
        <w:rPr>
          <w:b/>
          <w:lang w:eastAsia="ko-KR"/>
        </w:rPr>
        <w:t>to support duplicated packet transmission on different carriers should be considered.</w:t>
      </w:r>
    </w:p>
    <w:p w14:paraId="28ACBBB4" w14:textId="77777777" w:rsidR="00A534AD" w:rsidRDefault="00A534AD" w:rsidP="00A534AD">
      <w:pPr>
        <w:rPr>
          <w:b/>
          <w:lang w:eastAsia="ko-KR"/>
        </w:rPr>
      </w:pPr>
      <w:r>
        <w:rPr>
          <w:rFonts w:hint="eastAsia"/>
          <w:b/>
          <w:lang w:eastAsia="ko-KR"/>
        </w:rPr>
        <w:t>P</w:t>
      </w:r>
      <w:r>
        <w:rPr>
          <w:b/>
          <w:lang w:eastAsia="ko-KR"/>
        </w:rPr>
        <w:t>roposal 2. Logical channel restriction for packet duplication should be configured by RRC. Two LCHs for duplication are allowed on two different carriers.</w:t>
      </w:r>
    </w:p>
    <w:p w14:paraId="05A9B7E5" w14:textId="77777777" w:rsidR="00A534AD" w:rsidRDefault="00A534AD" w:rsidP="00A534AD">
      <w:pPr>
        <w:rPr>
          <w:b/>
          <w:lang w:eastAsia="ko-KR"/>
        </w:rPr>
      </w:pPr>
      <w:r>
        <w:rPr>
          <w:b/>
          <w:lang w:eastAsia="ko-KR"/>
        </w:rPr>
        <w:t xml:space="preserve">Proposal 3. eNB configures carrier information for duplication for UEs using mode 3. </w:t>
      </w:r>
    </w:p>
    <w:p w14:paraId="7E50306A" w14:textId="3B93874A" w:rsidR="00E93F60" w:rsidRPr="00A534AD" w:rsidRDefault="00A534AD" w:rsidP="00901298">
      <w:pPr>
        <w:rPr>
          <w:b/>
          <w:lang w:eastAsia="ko-KR"/>
        </w:rPr>
      </w:pPr>
      <w:r>
        <w:rPr>
          <w:b/>
          <w:lang w:eastAsia="ko-KR"/>
        </w:rPr>
        <w:t>Proposal 4. UEs using mode 4 configures two different carriers for duplication.</w:t>
      </w:r>
    </w:p>
    <w:p w14:paraId="2291C91F" w14:textId="0EDDCBC6" w:rsidR="000E5EC7" w:rsidRDefault="000E5EC7" w:rsidP="000E5EC7">
      <w:pPr>
        <w:pStyle w:val="1"/>
        <w:rPr>
          <w:lang w:eastAsia="ko-KR"/>
        </w:rPr>
      </w:pPr>
      <w:r>
        <w:rPr>
          <w:rFonts w:hint="eastAsia"/>
          <w:lang w:eastAsia="ko-KR"/>
        </w:rPr>
        <w:t>4</w:t>
      </w:r>
      <w:r>
        <w:t xml:space="preserve">. </w:t>
      </w:r>
      <w:r w:rsidR="00AC3C4F">
        <w:rPr>
          <w:rFonts w:hint="eastAsia"/>
          <w:lang w:eastAsia="ko-KR"/>
        </w:rPr>
        <w:t>References</w:t>
      </w:r>
    </w:p>
    <w:p w14:paraId="63653CB8" w14:textId="0FA34084" w:rsidR="0025307C" w:rsidRDefault="002F5A9C" w:rsidP="0025307C">
      <w:r>
        <w:rPr>
          <w:rFonts w:hint="eastAsia"/>
          <w:lang w:eastAsia="ko-KR"/>
        </w:rPr>
        <w:t>[</w:t>
      </w:r>
      <w:r w:rsidR="00085CBF">
        <w:rPr>
          <w:lang w:eastAsia="ko-KR"/>
        </w:rPr>
        <w:t>1</w:t>
      </w:r>
      <w:r>
        <w:rPr>
          <w:rFonts w:hint="eastAsia"/>
          <w:lang w:eastAsia="ko-KR"/>
        </w:rPr>
        <w:t>]</w:t>
      </w:r>
      <w:r>
        <w:rPr>
          <w:lang w:eastAsia="ko-KR"/>
        </w:rPr>
        <w:t xml:space="preserve"> </w:t>
      </w:r>
      <w:r w:rsidR="0025307C" w:rsidRPr="00282274">
        <w:t>3GPP TSG-RAN WG2 Meeting #</w:t>
      </w:r>
      <w:r w:rsidR="0025307C">
        <w:t xml:space="preserve">101 Chairman’s note: Rel-15 </w:t>
      </w:r>
      <w:r w:rsidR="0025307C" w:rsidRPr="00085CBF">
        <w:t>V2X breakout session</w:t>
      </w:r>
      <w:r w:rsidR="009C036C">
        <w:t>, Feb. 2018;</w:t>
      </w:r>
    </w:p>
    <w:p w14:paraId="2A77009C" w14:textId="37685530" w:rsidR="003B305C" w:rsidRDefault="003B305C" w:rsidP="003B305C">
      <w:r>
        <w:t xml:space="preserve">[2] </w:t>
      </w:r>
      <w:r w:rsidRPr="00282274">
        <w:t>3GPP TSG-RAN WG2 Meeting #</w:t>
      </w:r>
      <w:r>
        <w:t xml:space="preserve">100 Chairman’s note: Rel-15 </w:t>
      </w:r>
      <w:r w:rsidRPr="00085CBF">
        <w:t>V2X breakout session</w:t>
      </w:r>
      <w:r>
        <w:t>, Nov. 2017;</w:t>
      </w:r>
    </w:p>
    <w:p w14:paraId="2FD5410F" w14:textId="3898E9F4" w:rsidR="00D01FC0" w:rsidRDefault="0000091E" w:rsidP="00D01FC0">
      <w:pPr>
        <w:rPr>
          <w:rFonts w:eastAsia="SimSun"/>
          <w:kern w:val="2"/>
          <w:szCs w:val="22"/>
          <w:lang w:eastAsia="zh-CN"/>
        </w:rPr>
      </w:pPr>
      <w:r>
        <w:t>[</w:t>
      </w:r>
      <w:r w:rsidR="003B305C">
        <w:t>3</w:t>
      </w:r>
      <w:r>
        <w:t>]</w:t>
      </w:r>
      <w:r w:rsidR="00D01FC0">
        <w:t xml:space="preserve"> </w:t>
      </w:r>
      <w:r w:rsidR="00D01FC0" w:rsidRPr="003D1311">
        <w:rPr>
          <w:rFonts w:eastAsia="SimSun"/>
          <w:kern w:val="2"/>
          <w:szCs w:val="22"/>
          <w:lang w:eastAsia="zh-CN"/>
        </w:rPr>
        <w:t>3GPP T</w:t>
      </w:r>
      <w:r w:rsidR="00D01FC0">
        <w:rPr>
          <w:rFonts w:eastAsia="SimSun"/>
          <w:kern w:val="2"/>
          <w:szCs w:val="22"/>
          <w:lang w:eastAsia="zh-CN"/>
        </w:rPr>
        <w:t>S</w:t>
      </w:r>
      <w:r w:rsidR="00D01FC0" w:rsidRPr="003D1311">
        <w:rPr>
          <w:rFonts w:eastAsia="SimSun"/>
          <w:kern w:val="2"/>
          <w:szCs w:val="22"/>
          <w:lang w:eastAsia="zh-CN"/>
        </w:rPr>
        <w:t xml:space="preserve"> </w:t>
      </w:r>
      <w:r w:rsidR="00D01FC0">
        <w:rPr>
          <w:rFonts w:eastAsia="SimSun"/>
          <w:kern w:val="2"/>
          <w:szCs w:val="22"/>
          <w:lang w:eastAsia="zh-CN"/>
        </w:rPr>
        <w:t>36.321</w:t>
      </w:r>
      <w:r w:rsidR="00D01FC0" w:rsidRPr="003D1311">
        <w:rPr>
          <w:rFonts w:eastAsia="SimSun"/>
          <w:kern w:val="2"/>
          <w:szCs w:val="22"/>
          <w:lang w:eastAsia="zh-CN"/>
        </w:rPr>
        <w:t xml:space="preserve">, </w:t>
      </w:r>
      <w:r w:rsidR="00D01FC0" w:rsidRPr="00D01FC0">
        <w:rPr>
          <w:rFonts w:eastAsia="SimSun"/>
          <w:kern w:val="2"/>
          <w:szCs w:val="22"/>
          <w:lang w:eastAsia="zh-CN"/>
        </w:rPr>
        <w:t>3rd Generation Partnership Project;</w:t>
      </w:r>
      <w:r w:rsidR="00D01FC0">
        <w:rPr>
          <w:rFonts w:eastAsia="SimSun"/>
          <w:kern w:val="2"/>
          <w:szCs w:val="22"/>
          <w:lang w:eastAsia="zh-CN"/>
        </w:rPr>
        <w:t xml:space="preserve"> </w:t>
      </w:r>
      <w:r w:rsidR="00D01FC0" w:rsidRPr="00D01FC0">
        <w:rPr>
          <w:rFonts w:eastAsia="SimSun"/>
          <w:kern w:val="2"/>
          <w:szCs w:val="22"/>
          <w:lang w:eastAsia="zh-CN"/>
        </w:rPr>
        <w:t>Technical Specification Group Radio Access Network;</w:t>
      </w:r>
      <w:r w:rsidR="00D01FC0">
        <w:rPr>
          <w:rFonts w:eastAsia="SimSun"/>
          <w:kern w:val="2"/>
          <w:szCs w:val="22"/>
          <w:lang w:eastAsia="zh-CN"/>
        </w:rPr>
        <w:t xml:space="preserve"> </w:t>
      </w:r>
      <w:r w:rsidR="00D01FC0" w:rsidRPr="00D01FC0">
        <w:rPr>
          <w:rFonts w:eastAsia="SimSun"/>
          <w:kern w:val="2"/>
          <w:szCs w:val="22"/>
          <w:lang w:eastAsia="zh-CN"/>
        </w:rPr>
        <w:t>Evolved Universal Terrestrial Radio Access (E-UTRA);</w:t>
      </w:r>
      <w:r w:rsidR="00D01FC0">
        <w:rPr>
          <w:rFonts w:eastAsia="SimSun"/>
          <w:kern w:val="2"/>
          <w:szCs w:val="22"/>
          <w:lang w:eastAsia="zh-CN"/>
        </w:rPr>
        <w:t xml:space="preserve"> </w:t>
      </w:r>
      <w:r w:rsidR="00D01FC0" w:rsidRPr="00D01FC0">
        <w:rPr>
          <w:rFonts w:eastAsia="SimSun"/>
          <w:kern w:val="2"/>
          <w:szCs w:val="22"/>
          <w:lang w:eastAsia="zh-CN"/>
        </w:rPr>
        <w:t>Medium Access Control (MAC) protocol specification</w:t>
      </w:r>
      <w:r w:rsidR="00D01FC0">
        <w:rPr>
          <w:rFonts w:eastAsia="SimSun"/>
          <w:kern w:val="2"/>
          <w:szCs w:val="22"/>
          <w:lang w:eastAsia="zh-CN"/>
        </w:rPr>
        <w:t xml:space="preserve"> </w:t>
      </w:r>
      <w:r w:rsidR="00D01FC0" w:rsidRPr="00D01FC0">
        <w:rPr>
          <w:rFonts w:eastAsia="SimSun"/>
          <w:kern w:val="2"/>
          <w:szCs w:val="22"/>
          <w:lang w:eastAsia="zh-CN"/>
        </w:rPr>
        <w:t>(Release 14)</w:t>
      </w:r>
      <w:r w:rsidR="00D01FC0">
        <w:rPr>
          <w:rFonts w:eastAsia="SimSun"/>
          <w:kern w:val="2"/>
          <w:szCs w:val="22"/>
          <w:lang w:eastAsia="zh-CN"/>
        </w:rPr>
        <w:t xml:space="preserve"> </w:t>
      </w:r>
    </w:p>
    <w:p w14:paraId="631623C9" w14:textId="180949FE" w:rsidR="0000091E" w:rsidRDefault="003B305C" w:rsidP="00D01FC0">
      <w:r w:rsidDel="003B305C">
        <w:t xml:space="preserve"> </w:t>
      </w:r>
      <w:r w:rsidR="009C036C">
        <w:t xml:space="preserve">[4] </w:t>
      </w:r>
      <w:r w:rsidR="00D01FC0">
        <w:t xml:space="preserve">3GPP TS </w:t>
      </w:r>
      <w:r w:rsidR="009C036C">
        <w:t>38.321</w:t>
      </w:r>
      <w:r w:rsidR="00D01FC0">
        <w:t>,</w:t>
      </w:r>
      <w:r w:rsidR="0000091E">
        <w:t xml:space="preserve"> </w:t>
      </w:r>
      <w:r w:rsidR="00D01FC0">
        <w:t>3rd Generation Partnership Project; Technical Specification Group Radio Access Network; NR; Medium Access Control (MAC) protocol specification (Release 15)</w:t>
      </w:r>
    </w:p>
    <w:sectPr w:rsidR="0000091E"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5754E" w14:textId="77777777" w:rsidR="004916F3" w:rsidRDefault="004916F3">
      <w:r>
        <w:separator/>
      </w:r>
    </w:p>
  </w:endnote>
  <w:endnote w:type="continuationSeparator" w:id="0">
    <w:p w14:paraId="386F5F5F" w14:textId="77777777" w:rsidR="004916F3" w:rsidRDefault="0049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B6A32" w14:textId="77777777" w:rsidR="004916F3" w:rsidRDefault="004916F3">
      <w:r>
        <w:separator/>
      </w:r>
    </w:p>
  </w:footnote>
  <w:footnote w:type="continuationSeparator" w:id="0">
    <w:p w14:paraId="55D3C777" w14:textId="77777777" w:rsidR="004916F3" w:rsidRDefault="004916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4392D32"/>
    <w:multiLevelType w:val="hybridMultilevel"/>
    <w:tmpl w:val="C88896F8"/>
    <w:lvl w:ilvl="0" w:tplc="3FFE7E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582377"/>
    <w:multiLevelType w:val="hybridMultilevel"/>
    <w:tmpl w:val="3618B5C4"/>
    <w:lvl w:ilvl="0" w:tplc="5C3037C2">
      <w:start w:val="1"/>
      <w:numFmt w:val="decimal"/>
      <w:lvlText w:val="Proposal %1"/>
      <w:lvlJc w:val="left"/>
      <w:pPr>
        <w:ind w:left="800" w:hanging="400"/>
      </w:pPr>
      <w:rPr>
        <w:rFonts w:cs="Times New Roman"/>
        <w:b/>
        <w:color w:val="auto"/>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nsid w:val="108D14D8"/>
    <w:multiLevelType w:val="hybridMultilevel"/>
    <w:tmpl w:val="E782EF96"/>
    <w:lvl w:ilvl="0" w:tplc="D404408E">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B6C3FDB"/>
    <w:multiLevelType w:val="hybridMultilevel"/>
    <w:tmpl w:val="CDE45388"/>
    <w:lvl w:ilvl="0" w:tplc="4A0C235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B56ADF"/>
    <w:multiLevelType w:val="multilevel"/>
    <w:tmpl w:val="EB7A6E78"/>
    <w:lvl w:ilvl="0">
      <w:start w:val="1"/>
      <w:numFmt w:val="decimal"/>
      <w:lvlText w:val="%1."/>
      <w:lvlJc w:val="left"/>
      <w:pPr>
        <w:ind w:left="0" w:firstLine="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21684567"/>
    <w:multiLevelType w:val="hybridMultilevel"/>
    <w:tmpl w:val="0F0A4602"/>
    <w:lvl w:ilvl="0" w:tplc="C3FAC2A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64B3801"/>
    <w:multiLevelType w:val="hybridMultilevel"/>
    <w:tmpl w:val="8C0C3824"/>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F52DD8"/>
    <w:multiLevelType w:val="hybridMultilevel"/>
    <w:tmpl w:val="2A844F18"/>
    <w:lvl w:ilvl="0" w:tplc="EA0EBA0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9E30466"/>
    <w:multiLevelType w:val="multilevel"/>
    <w:tmpl w:val="FA8C6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6">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7">
    <w:nsid w:val="4124322C"/>
    <w:multiLevelType w:val="hybridMultilevel"/>
    <w:tmpl w:val="D72C3362"/>
    <w:lvl w:ilvl="0" w:tplc="B20E2F82">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0">
    <w:nsid w:val="62DC5657"/>
    <w:multiLevelType w:val="hybridMultilevel"/>
    <w:tmpl w:val="D7EAE6BC"/>
    <w:lvl w:ilvl="0" w:tplc="C4B4B2D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4D7489F"/>
    <w:multiLevelType w:val="hybridMultilevel"/>
    <w:tmpl w:val="1F4ABC32"/>
    <w:lvl w:ilvl="0" w:tplc="76423F2E">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78C224E"/>
    <w:multiLevelType w:val="hybridMultilevel"/>
    <w:tmpl w:val="8FF4139C"/>
    <w:lvl w:ilvl="0" w:tplc="18362ED2">
      <w:start w:val="14"/>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8816A11"/>
    <w:multiLevelType w:val="multilevel"/>
    <w:tmpl w:val="6BC24A1E"/>
    <w:lvl w:ilvl="0">
      <w:start w:val="2"/>
      <w:numFmt w:val="decimal"/>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6"/>
  </w:num>
  <w:num w:numId="6">
    <w:abstractNumId w:val="9"/>
  </w:num>
  <w:num w:numId="7">
    <w:abstractNumId w:val="18"/>
  </w:num>
  <w:num w:numId="8">
    <w:abstractNumId w:val="7"/>
  </w:num>
  <w:num w:numId="9">
    <w:abstractNumId w:val="1"/>
  </w:num>
  <w:num w:numId="10">
    <w:abstractNumId w:val="8"/>
  </w:num>
  <w:num w:numId="11">
    <w:abstractNumId w:val="15"/>
  </w:num>
  <w:num w:numId="12">
    <w:abstractNumId w:val="19"/>
  </w:num>
  <w:num w:numId="13">
    <w:abstractNumId w:val="6"/>
  </w:num>
  <w:num w:numId="14">
    <w:abstractNumId w:val="17"/>
  </w:num>
  <w:num w:numId="15">
    <w:abstractNumId w:val="23"/>
  </w:num>
  <w:num w:numId="16">
    <w:abstractNumId w:val="21"/>
  </w:num>
  <w:num w:numId="17">
    <w:abstractNumId w:val="3"/>
  </w:num>
  <w:num w:numId="18">
    <w:abstractNumId w:val="13"/>
  </w:num>
  <w:num w:numId="19">
    <w:abstractNumId w:val="5"/>
  </w:num>
  <w:num w:numId="20">
    <w:abstractNumId w:val="2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091E"/>
    <w:rsid w:val="00001097"/>
    <w:rsid w:val="00001E88"/>
    <w:rsid w:val="0000438A"/>
    <w:rsid w:val="00007418"/>
    <w:rsid w:val="000107B1"/>
    <w:rsid w:val="00015C19"/>
    <w:rsid w:val="00017573"/>
    <w:rsid w:val="0002096F"/>
    <w:rsid w:val="0002346C"/>
    <w:rsid w:val="000238DA"/>
    <w:rsid w:val="000238DB"/>
    <w:rsid w:val="00024169"/>
    <w:rsid w:val="000279E5"/>
    <w:rsid w:val="00027D91"/>
    <w:rsid w:val="00027E24"/>
    <w:rsid w:val="00033397"/>
    <w:rsid w:val="0003739D"/>
    <w:rsid w:val="00037FD7"/>
    <w:rsid w:val="00040015"/>
    <w:rsid w:val="00040095"/>
    <w:rsid w:val="0004286A"/>
    <w:rsid w:val="00042AA7"/>
    <w:rsid w:val="00047E93"/>
    <w:rsid w:val="00054E52"/>
    <w:rsid w:val="000568AB"/>
    <w:rsid w:val="00056980"/>
    <w:rsid w:val="000571D3"/>
    <w:rsid w:val="0006395E"/>
    <w:rsid w:val="00065BBE"/>
    <w:rsid w:val="00066CAF"/>
    <w:rsid w:val="00070F8D"/>
    <w:rsid w:val="00071BF9"/>
    <w:rsid w:val="00074A3D"/>
    <w:rsid w:val="000761AE"/>
    <w:rsid w:val="00077F10"/>
    <w:rsid w:val="000804E4"/>
    <w:rsid w:val="00080512"/>
    <w:rsid w:val="00083FE8"/>
    <w:rsid w:val="0008447D"/>
    <w:rsid w:val="00085440"/>
    <w:rsid w:val="00085CBF"/>
    <w:rsid w:val="00085E55"/>
    <w:rsid w:val="00090468"/>
    <w:rsid w:val="00090811"/>
    <w:rsid w:val="00094B54"/>
    <w:rsid w:val="000974EB"/>
    <w:rsid w:val="00097D45"/>
    <w:rsid w:val="000A09BE"/>
    <w:rsid w:val="000A1A62"/>
    <w:rsid w:val="000A1B22"/>
    <w:rsid w:val="000A26C3"/>
    <w:rsid w:val="000A31EA"/>
    <w:rsid w:val="000A3DDD"/>
    <w:rsid w:val="000A4FF9"/>
    <w:rsid w:val="000A644D"/>
    <w:rsid w:val="000A7657"/>
    <w:rsid w:val="000B0826"/>
    <w:rsid w:val="000B1FEC"/>
    <w:rsid w:val="000B7BCF"/>
    <w:rsid w:val="000C0222"/>
    <w:rsid w:val="000C3518"/>
    <w:rsid w:val="000C3679"/>
    <w:rsid w:val="000C38B7"/>
    <w:rsid w:val="000C522B"/>
    <w:rsid w:val="000D0708"/>
    <w:rsid w:val="000D0EC3"/>
    <w:rsid w:val="000D2220"/>
    <w:rsid w:val="000D350E"/>
    <w:rsid w:val="000D4FBF"/>
    <w:rsid w:val="000D58AB"/>
    <w:rsid w:val="000D7217"/>
    <w:rsid w:val="000D73B3"/>
    <w:rsid w:val="000E03C8"/>
    <w:rsid w:val="000E3EF3"/>
    <w:rsid w:val="000E5EC7"/>
    <w:rsid w:val="000E746C"/>
    <w:rsid w:val="000F0428"/>
    <w:rsid w:val="000F2B61"/>
    <w:rsid w:val="000F3DF7"/>
    <w:rsid w:val="000F4027"/>
    <w:rsid w:val="000F54C1"/>
    <w:rsid w:val="001000C4"/>
    <w:rsid w:val="0010110B"/>
    <w:rsid w:val="0010121F"/>
    <w:rsid w:val="00104525"/>
    <w:rsid w:val="001062FB"/>
    <w:rsid w:val="00112868"/>
    <w:rsid w:val="00113DF6"/>
    <w:rsid w:val="001142C8"/>
    <w:rsid w:val="00116383"/>
    <w:rsid w:val="00116DA6"/>
    <w:rsid w:val="00121B90"/>
    <w:rsid w:val="00123178"/>
    <w:rsid w:val="00123B78"/>
    <w:rsid w:val="00132B00"/>
    <w:rsid w:val="00132F06"/>
    <w:rsid w:val="0013320E"/>
    <w:rsid w:val="0013368D"/>
    <w:rsid w:val="001363FB"/>
    <w:rsid w:val="00137B32"/>
    <w:rsid w:val="00140846"/>
    <w:rsid w:val="00141545"/>
    <w:rsid w:val="001427B2"/>
    <w:rsid w:val="001429D7"/>
    <w:rsid w:val="001439D9"/>
    <w:rsid w:val="00144D61"/>
    <w:rsid w:val="001472BC"/>
    <w:rsid w:val="0015163C"/>
    <w:rsid w:val="00152426"/>
    <w:rsid w:val="00152EF3"/>
    <w:rsid w:val="001532CE"/>
    <w:rsid w:val="00154B66"/>
    <w:rsid w:val="00154EDF"/>
    <w:rsid w:val="00155599"/>
    <w:rsid w:val="00156AA3"/>
    <w:rsid w:val="00157168"/>
    <w:rsid w:val="00161D14"/>
    <w:rsid w:val="00162E6A"/>
    <w:rsid w:val="00163DC2"/>
    <w:rsid w:val="00170DEF"/>
    <w:rsid w:val="00170FDF"/>
    <w:rsid w:val="001714B9"/>
    <w:rsid w:val="00172B6A"/>
    <w:rsid w:val="001741A0"/>
    <w:rsid w:val="00175BEC"/>
    <w:rsid w:val="00177110"/>
    <w:rsid w:val="00177FDB"/>
    <w:rsid w:val="001805C6"/>
    <w:rsid w:val="00187531"/>
    <w:rsid w:val="00187755"/>
    <w:rsid w:val="00190B14"/>
    <w:rsid w:val="0019119D"/>
    <w:rsid w:val="00194CD0"/>
    <w:rsid w:val="00195C22"/>
    <w:rsid w:val="0019736D"/>
    <w:rsid w:val="00197610"/>
    <w:rsid w:val="001976A6"/>
    <w:rsid w:val="00197C70"/>
    <w:rsid w:val="001A0FA5"/>
    <w:rsid w:val="001A1408"/>
    <w:rsid w:val="001A2170"/>
    <w:rsid w:val="001A29C3"/>
    <w:rsid w:val="001A2ECD"/>
    <w:rsid w:val="001A33F7"/>
    <w:rsid w:val="001A7D09"/>
    <w:rsid w:val="001B0331"/>
    <w:rsid w:val="001B33F8"/>
    <w:rsid w:val="001B49C9"/>
    <w:rsid w:val="001C30CE"/>
    <w:rsid w:val="001C690C"/>
    <w:rsid w:val="001D43D6"/>
    <w:rsid w:val="001D5225"/>
    <w:rsid w:val="001E410E"/>
    <w:rsid w:val="001E7014"/>
    <w:rsid w:val="001F0EEE"/>
    <w:rsid w:val="001F168B"/>
    <w:rsid w:val="001F5837"/>
    <w:rsid w:val="001F6FF2"/>
    <w:rsid w:val="001F7804"/>
    <w:rsid w:val="001F7831"/>
    <w:rsid w:val="001F788A"/>
    <w:rsid w:val="002027DB"/>
    <w:rsid w:val="00204045"/>
    <w:rsid w:val="00207A95"/>
    <w:rsid w:val="002101EC"/>
    <w:rsid w:val="00212967"/>
    <w:rsid w:val="00214437"/>
    <w:rsid w:val="00216855"/>
    <w:rsid w:val="00220A82"/>
    <w:rsid w:val="002211FB"/>
    <w:rsid w:val="00221561"/>
    <w:rsid w:val="002250A3"/>
    <w:rsid w:val="002259EC"/>
    <w:rsid w:val="00225CE0"/>
    <w:rsid w:val="0022606D"/>
    <w:rsid w:val="00226959"/>
    <w:rsid w:val="00234823"/>
    <w:rsid w:val="00234EE7"/>
    <w:rsid w:val="00235C88"/>
    <w:rsid w:val="002370AC"/>
    <w:rsid w:val="00237A3D"/>
    <w:rsid w:val="00241B38"/>
    <w:rsid w:val="00243D90"/>
    <w:rsid w:val="002444EE"/>
    <w:rsid w:val="00245201"/>
    <w:rsid w:val="0024649C"/>
    <w:rsid w:val="00246D64"/>
    <w:rsid w:val="002508C4"/>
    <w:rsid w:val="002529FA"/>
    <w:rsid w:val="0025307C"/>
    <w:rsid w:val="00255909"/>
    <w:rsid w:val="00256CFA"/>
    <w:rsid w:val="00257185"/>
    <w:rsid w:val="00257A00"/>
    <w:rsid w:val="00262831"/>
    <w:rsid w:val="00266DA9"/>
    <w:rsid w:val="00267AA6"/>
    <w:rsid w:val="00273BCB"/>
    <w:rsid w:val="002747EC"/>
    <w:rsid w:val="00275C9B"/>
    <w:rsid w:val="00276293"/>
    <w:rsid w:val="00277153"/>
    <w:rsid w:val="0028052C"/>
    <w:rsid w:val="00281496"/>
    <w:rsid w:val="0028205B"/>
    <w:rsid w:val="00282630"/>
    <w:rsid w:val="00283B01"/>
    <w:rsid w:val="002855BF"/>
    <w:rsid w:val="00285936"/>
    <w:rsid w:val="0029082C"/>
    <w:rsid w:val="00290E08"/>
    <w:rsid w:val="0029146C"/>
    <w:rsid w:val="00291EF8"/>
    <w:rsid w:val="002A14BC"/>
    <w:rsid w:val="002A2655"/>
    <w:rsid w:val="002A3562"/>
    <w:rsid w:val="002A7ACD"/>
    <w:rsid w:val="002B03C9"/>
    <w:rsid w:val="002B0E8F"/>
    <w:rsid w:val="002C0D3A"/>
    <w:rsid w:val="002C0FF2"/>
    <w:rsid w:val="002C29BD"/>
    <w:rsid w:val="002C6E7B"/>
    <w:rsid w:val="002D1302"/>
    <w:rsid w:val="002D1C10"/>
    <w:rsid w:val="002D40F3"/>
    <w:rsid w:val="002D434B"/>
    <w:rsid w:val="002D4530"/>
    <w:rsid w:val="002D74CE"/>
    <w:rsid w:val="002E1FB4"/>
    <w:rsid w:val="002E2E84"/>
    <w:rsid w:val="002E4F6B"/>
    <w:rsid w:val="002E536A"/>
    <w:rsid w:val="002F0BE2"/>
    <w:rsid w:val="002F0D22"/>
    <w:rsid w:val="002F2076"/>
    <w:rsid w:val="002F5A9C"/>
    <w:rsid w:val="002F781D"/>
    <w:rsid w:val="003070A9"/>
    <w:rsid w:val="00312543"/>
    <w:rsid w:val="003126F8"/>
    <w:rsid w:val="00315F27"/>
    <w:rsid w:val="00316448"/>
    <w:rsid w:val="003172DC"/>
    <w:rsid w:val="003221A4"/>
    <w:rsid w:val="00323FC6"/>
    <w:rsid w:val="0032597F"/>
    <w:rsid w:val="00325A58"/>
    <w:rsid w:val="00326069"/>
    <w:rsid w:val="00326DFF"/>
    <w:rsid w:val="003274AC"/>
    <w:rsid w:val="00332B7B"/>
    <w:rsid w:val="00340689"/>
    <w:rsid w:val="0034313F"/>
    <w:rsid w:val="00343E4A"/>
    <w:rsid w:val="00343F62"/>
    <w:rsid w:val="00344067"/>
    <w:rsid w:val="00344B04"/>
    <w:rsid w:val="003454FD"/>
    <w:rsid w:val="00346039"/>
    <w:rsid w:val="00350CA2"/>
    <w:rsid w:val="00352C55"/>
    <w:rsid w:val="0035353D"/>
    <w:rsid w:val="0035364E"/>
    <w:rsid w:val="0035462D"/>
    <w:rsid w:val="00357946"/>
    <w:rsid w:val="00357F4E"/>
    <w:rsid w:val="0036031E"/>
    <w:rsid w:val="00360A2E"/>
    <w:rsid w:val="00361258"/>
    <w:rsid w:val="003613FA"/>
    <w:rsid w:val="00361562"/>
    <w:rsid w:val="00362B3D"/>
    <w:rsid w:val="00362BC6"/>
    <w:rsid w:val="003669E3"/>
    <w:rsid w:val="00366F42"/>
    <w:rsid w:val="003671DE"/>
    <w:rsid w:val="003745C1"/>
    <w:rsid w:val="00382620"/>
    <w:rsid w:val="00383B34"/>
    <w:rsid w:val="00384AEC"/>
    <w:rsid w:val="00385FA1"/>
    <w:rsid w:val="00390AF0"/>
    <w:rsid w:val="00391E3A"/>
    <w:rsid w:val="00392018"/>
    <w:rsid w:val="00393F64"/>
    <w:rsid w:val="00395F0A"/>
    <w:rsid w:val="00397D8C"/>
    <w:rsid w:val="003A1FCB"/>
    <w:rsid w:val="003A33E7"/>
    <w:rsid w:val="003A36F6"/>
    <w:rsid w:val="003A5A8E"/>
    <w:rsid w:val="003B0C9E"/>
    <w:rsid w:val="003B305C"/>
    <w:rsid w:val="003B3F51"/>
    <w:rsid w:val="003B40AD"/>
    <w:rsid w:val="003B495D"/>
    <w:rsid w:val="003C1F73"/>
    <w:rsid w:val="003C38C5"/>
    <w:rsid w:val="003C4C6E"/>
    <w:rsid w:val="003C4E37"/>
    <w:rsid w:val="003C7F56"/>
    <w:rsid w:val="003D1081"/>
    <w:rsid w:val="003D1829"/>
    <w:rsid w:val="003D24AB"/>
    <w:rsid w:val="003D3A10"/>
    <w:rsid w:val="003D4405"/>
    <w:rsid w:val="003D6319"/>
    <w:rsid w:val="003D67DF"/>
    <w:rsid w:val="003D7446"/>
    <w:rsid w:val="003E16BE"/>
    <w:rsid w:val="003F310C"/>
    <w:rsid w:val="003F33F6"/>
    <w:rsid w:val="003F3773"/>
    <w:rsid w:val="003F3A35"/>
    <w:rsid w:val="003F45C8"/>
    <w:rsid w:val="003F5228"/>
    <w:rsid w:val="003F5580"/>
    <w:rsid w:val="003F7662"/>
    <w:rsid w:val="004004A8"/>
    <w:rsid w:val="004005B5"/>
    <w:rsid w:val="00400FE5"/>
    <w:rsid w:val="00401855"/>
    <w:rsid w:val="00402A49"/>
    <w:rsid w:val="004042B4"/>
    <w:rsid w:val="00410D74"/>
    <w:rsid w:val="004112B1"/>
    <w:rsid w:val="00421B36"/>
    <w:rsid w:val="00421C3A"/>
    <w:rsid w:val="004227C4"/>
    <w:rsid w:val="004229B5"/>
    <w:rsid w:val="0042341C"/>
    <w:rsid w:val="00423A17"/>
    <w:rsid w:val="00425E97"/>
    <w:rsid w:val="00431A27"/>
    <w:rsid w:val="00432936"/>
    <w:rsid w:val="00433363"/>
    <w:rsid w:val="00434118"/>
    <w:rsid w:val="004346AB"/>
    <w:rsid w:val="00434FAB"/>
    <w:rsid w:val="00441BAE"/>
    <w:rsid w:val="004423A5"/>
    <w:rsid w:val="00444D4C"/>
    <w:rsid w:val="004459EA"/>
    <w:rsid w:val="00445F9C"/>
    <w:rsid w:val="00446438"/>
    <w:rsid w:val="00446731"/>
    <w:rsid w:val="004469C1"/>
    <w:rsid w:val="00456EBB"/>
    <w:rsid w:val="00457738"/>
    <w:rsid w:val="0046186A"/>
    <w:rsid w:val="00462EF4"/>
    <w:rsid w:val="00463628"/>
    <w:rsid w:val="004642D0"/>
    <w:rsid w:val="00464B6C"/>
    <w:rsid w:val="00464BD9"/>
    <w:rsid w:val="00465E94"/>
    <w:rsid w:val="004719C9"/>
    <w:rsid w:val="00473D72"/>
    <w:rsid w:val="004759BD"/>
    <w:rsid w:val="00477025"/>
    <w:rsid w:val="00477455"/>
    <w:rsid w:val="004777D5"/>
    <w:rsid w:val="00477C18"/>
    <w:rsid w:val="00480170"/>
    <w:rsid w:val="004916F3"/>
    <w:rsid w:val="00492559"/>
    <w:rsid w:val="0049430A"/>
    <w:rsid w:val="004948B1"/>
    <w:rsid w:val="004A2019"/>
    <w:rsid w:val="004A7A03"/>
    <w:rsid w:val="004A7C78"/>
    <w:rsid w:val="004A7DFB"/>
    <w:rsid w:val="004B0B49"/>
    <w:rsid w:val="004B2602"/>
    <w:rsid w:val="004B3A59"/>
    <w:rsid w:val="004B476F"/>
    <w:rsid w:val="004B56A8"/>
    <w:rsid w:val="004B68E4"/>
    <w:rsid w:val="004C3584"/>
    <w:rsid w:val="004C4BEB"/>
    <w:rsid w:val="004C5966"/>
    <w:rsid w:val="004C6BB4"/>
    <w:rsid w:val="004D2819"/>
    <w:rsid w:val="004D3578"/>
    <w:rsid w:val="004D380D"/>
    <w:rsid w:val="004D409B"/>
    <w:rsid w:val="004E1C5B"/>
    <w:rsid w:val="004E2053"/>
    <w:rsid w:val="004E213A"/>
    <w:rsid w:val="004E34C0"/>
    <w:rsid w:val="004E546A"/>
    <w:rsid w:val="004E6D0E"/>
    <w:rsid w:val="004E7A7B"/>
    <w:rsid w:val="004F0F1D"/>
    <w:rsid w:val="004F190F"/>
    <w:rsid w:val="004F3965"/>
    <w:rsid w:val="004F499E"/>
    <w:rsid w:val="004F6183"/>
    <w:rsid w:val="004F626F"/>
    <w:rsid w:val="004F7956"/>
    <w:rsid w:val="004F7A24"/>
    <w:rsid w:val="005024D3"/>
    <w:rsid w:val="00503171"/>
    <w:rsid w:val="00504625"/>
    <w:rsid w:val="00504D46"/>
    <w:rsid w:val="00504E0C"/>
    <w:rsid w:val="005060E8"/>
    <w:rsid w:val="0050625D"/>
    <w:rsid w:val="0051389E"/>
    <w:rsid w:val="00514F74"/>
    <w:rsid w:val="00516100"/>
    <w:rsid w:val="00517AFC"/>
    <w:rsid w:val="0052140A"/>
    <w:rsid w:val="00525724"/>
    <w:rsid w:val="0052604B"/>
    <w:rsid w:val="00526060"/>
    <w:rsid w:val="00530DC6"/>
    <w:rsid w:val="00533493"/>
    <w:rsid w:val="00534DA0"/>
    <w:rsid w:val="005364A9"/>
    <w:rsid w:val="00536AB1"/>
    <w:rsid w:val="00536E3F"/>
    <w:rsid w:val="00537F0B"/>
    <w:rsid w:val="00543E6C"/>
    <w:rsid w:val="0054466B"/>
    <w:rsid w:val="00544E61"/>
    <w:rsid w:val="00546E36"/>
    <w:rsid w:val="005472E4"/>
    <w:rsid w:val="00552F7E"/>
    <w:rsid w:val="0055705A"/>
    <w:rsid w:val="005575A9"/>
    <w:rsid w:val="005609DB"/>
    <w:rsid w:val="0056311A"/>
    <w:rsid w:val="00565087"/>
    <w:rsid w:val="0056573F"/>
    <w:rsid w:val="00565CF2"/>
    <w:rsid w:val="005674EE"/>
    <w:rsid w:val="0057260F"/>
    <w:rsid w:val="00573550"/>
    <w:rsid w:val="0057725D"/>
    <w:rsid w:val="00581CE7"/>
    <w:rsid w:val="0058737A"/>
    <w:rsid w:val="005902DD"/>
    <w:rsid w:val="0059157E"/>
    <w:rsid w:val="00592DF3"/>
    <w:rsid w:val="00593E08"/>
    <w:rsid w:val="005A37FB"/>
    <w:rsid w:val="005A701C"/>
    <w:rsid w:val="005B19C7"/>
    <w:rsid w:val="005B44B2"/>
    <w:rsid w:val="005B5E26"/>
    <w:rsid w:val="005B6C58"/>
    <w:rsid w:val="005B74A8"/>
    <w:rsid w:val="005B7776"/>
    <w:rsid w:val="005C1168"/>
    <w:rsid w:val="005C2F30"/>
    <w:rsid w:val="005C6ADB"/>
    <w:rsid w:val="005D206D"/>
    <w:rsid w:val="005E1DE2"/>
    <w:rsid w:val="005E5B1A"/>
    <w:rsid w:val="005E5EE9"/>
    <w:rsid w:val="005E6C74"/>
    <w:rsid w:val="005F00CC"/>
    <w:rsid w:val="005F2494"/>
    <w:rsid w:val="005F309F"/>
    <w:rsid w:val="005F6970"/>
    <w:rsid w:val="005F6BA4"/>
    <w:rsid w:val="00601DDC"/>
    <w:rsid w:val="006024A1"/>
    <w:rsid w:val="006039BC"/>
    <w:rsid w:val="00606492"/>
    <w:rsid w:val="0060686D"/>
    <w:rsid w:val="00607D07"/>
    <w:rsid w:val="00611566"/>
    <w:rsid w:val="00612FB4"/>
    <w:rsid w:val="00613A87"/>
    <w:rsid w:val="00613C35"/>
    <w:rsid w:val="00614119"/>
    <w:rsid w:val="00614EE0"/>
    <w:rsid w:val="00617D34"/>
    <w:rsid w:val="00617F8E"/>
    <w:rsid w:val="0062045C"/>
    <w:rsid w:val="00621F13"/>
    <w:rsid w:val="006220E4"/>
    <w:rsid w:val="006226BE"/>
    <w:rsid w:val="00622BB4"/>
    <w:rsid w:val="00622D43"/>
    <w:rsid w:val="00623392"/>
    <w:rsid w:val="006236D4"/>
    <w:rsid w:val="00624B68"/>
    <w:rsid w:val="00626AA3"/>
    <w:rsid w:val="00626C81"/>
    <w:rsid w:val="00633A85"/>
    <w:rsid w:val="00634B27"/>
    <w:rsid w:val="006355DF"/>
    <w:rsid w:val="00636F44"/>
    <w:rsid w:val="006375ED"/>
    <w:rsid w:val="00637F61"/>
    <w:rsid w:val="00642FE9"/>
    <w:rsid w:val="006434B7"/>
    <w:rsid w:val="00645F85"/>
    <w:rsid w:val="00646D99"/>
    <w:rsid w:val="00650218"/>
    <w:rsid w:val="00650346"/>
    <w:rsid w:val="00651A38"/>
    <w:rsid w:val="00655958"/>
    <w:rsid w:val="00656910"/>
    <w:rsid w:val="00656A76"/>
    <w:rsid w:val="00671760"/>
    <w:rsid w:val="0067284A"/>
    <w:rsid w:val="006736C2"/>
    <w:rsid w:val="006776CB"/>
    <w:rsid w:val="006810A3"/>
    <w:rsid w:val="00681CD0"/>
    <w:rsid w:val="006845DB"/>
    <w:rsid w:val="006852E1"/>
    <w:rsid w:val="00685B9B"/>
    <w:rsid w:val="006869CD"/>
    <w:rsid w:val="00690DAD"/>
    <w:rsid w:val="0069284C"/>
    <w:rsid w:val="006928EF"/>
    <w:rsid w:val="00692E0D"/>
    <w:rsid w:val="006966C7"/>
    <w:rsid w:val="00696AEE"/>
    <w:rsid w:val="00697761"/>
    <w:rsid w:val="006A1EED"/>
    <w:rsid w:val="006A253C"/>
    <w:rsid w:val="006A272E"/>
    <w:rsid w:val="006A46C7"/>
    <w:rsid w:val="006B24EC"/>
    <w:rsid w:val="006B39BD"/>
    <w:rsid w:val="006B4BBB"/>
    <w:rsid w:val="006B6380"/>
    <w:rsid w:val="006C0C96"/>
    <w:rsid w:val="006C20B2"/>
    <w:rsid w:val="006C29E7"/>
    <w:rsid w:val="006C35C3"/>
    <w:rsid w:val="006C3C61"/>
    <w:rsid w:val="006C4492"/>
    <w:rsid w:val="006C66D8"/>
    <w:rsid w:val="006C7175"/>
    <w:rsid w:val="006C74A1"/>
    <w:rsid w:val="006C7931"/>
    <w:rsid w:val="006D0122"/>
    <w:rsid w:val="006D1E24"/>
    <w:rsid w:val="006D2D71"/>
    <w:rsid w:val="006D3420"/>
    <w:rsid w:val="006D43FE"/>
    <w:rsid w:val="006D47D2"/>
    <w:rsid w:val="006D5A33"/>
    <w:rsid w:val="006E0C59"/>
    <w:rsid w:val="006E1F45"/>
    <w:rsid w:val="006E4661"/>
    <w:rsid w:val="006E46B4"/>
    <w:rsid w:val="006E484F"/>
    <w:rsid w:val="006E6DA2"/>
    <w:rsid w:val="006F3C5A"/>
    <w:rsid w:val="006F6A2C"/>
    <w:rsid w:val="00700386"/>
    <w:rsid w:val="00702459"/>
    <w:rsid w:val="007045BE"/>
    <w:rsid w:val="007046D5"/>
    <w:rsid w:val="007047F8"/>
    <w:rsid w:val="007058C8"/>
    <w:rsid w:val="00705F66"/>
    <w:rsid w:val="007108B9"/>
    <w:rsid w:val="00711A10"/>
    <w:rsid w:val="00713B9F"/>
    <w:rsid w:val="007153CC"/>
    <w:rsid w:val="00717249"/>
    <w:rsid w:val="0072152C"/>
    <w:rsid w:val="00725533"/>
    <w:rsid w:val="007269C2"/>
    <w:rsid w:val="00731065"/>
    <w:rsid w:val="00734A5B"/>
    <w:rsid w:val="00736EE9"/>
    <w:rsid w:val="0074410E"/>
    <w:rsid w:val="00744E76"/>
    <w:rsid w:val="00744F8E"/>
    <w:rsid w:val="0074734C"/>
    <w:rsid w:val="007474E3"/>
    <w:rsid w:val="00750DBD"/>
    <w:rsid w:val="00754B90"/>
    <w:rsid w:val="00754F52"/>
    <w:rsid w:val="00755F65"/>
    <w:rsid w:val="0075678A"/>
    <w:rsid w:val="00756F03"/>
    <w:rsid w:val="00757D40"/>
    <w:rsid w:val="00763D00"/>
    <w:rsid w:val="00765BF6"/>
    <w:rsid w:val="00770890"/>
    <w:rsid w:val="007725D2"/>
    <w:rsid w:val="00773692"/>
    <w:rsid w:val="00777446"/>
    <w:rsid w:val="00780AE7"/>
    <w:rsid w:val="00781F0F"/>
    <w:rsid w:val="00781F32"/>
    <w:rsid w:val="00782A59"/>
    <w:rsid w:val="00786D03"/>
    <w:rsid w:val="0078727C"/>
    <w:rsid w:val="007876F7"/>
    <w:rsid w:val="0079049D"/>
    <w:rsid w:val="00792809"/>
    <w:rsid w:val="00792AE2"/>
    <w:rsid w:val="007931F1"/>
    <w:rsid w:val="00793679"/>
    <w:rsid w:val="00794677"/>
    <w:rsid w:val="007A0D13"/>
    <w:rsid w:val="007A1E98"/>
    <w:rsid w:val="007A3236"/>
    <w:rsid w:val="007A64E1"/>
    <w:rsid w:val="007A653D"/>
    <w:rsid w:val="007B1562"/>
    <w:rsid w:val="007B18D8"/>
    <w:rsid w:val="007B1BBE"/>
    <w:rsid w:val="007B2BCB"/>
    <w:rsid w:val="007B6CC2"/>
    <w:rsid w:val="007C095F"/>
    <w:rsid w:val="007C2648"/>
    <w:rsid w:val="007C4CDE"/>
    <w:rsid w:val="007C4EDD"/>
    <w:rsid w:val="007C58A3"/>
    <w:rsid w:val="007D282F"/>
    <w:rsid w:val="007D3EF8"/>
    <w:rsid w:val="007D4840"/>
    <w:rsid w:val="007D6A47"/>
    <w:rsid w:val="007D7A18"/>
    <w:rsid w:val="007D7B64"/>
    <w:rsid w:val="007E1251"/>
    <w:rsid w:val="007E314A"/>
    <w:rsid w:val="007E4C57"/>
    <w:rsid w:val="007E4DEB"/>
    <w:rsid w:val="007F02B9"/>
    <w:rsid w:val="007F13C9"/>
    <w:rsid w:val="007F40C9"/>
    <w:rsid w:val="007F6BBF"/>
    <w:rsid w:val="007F78B7"/>
    <w:rsid w:val="0080014F"/>
    <w:rsid w:val="008028A4"/>
    <w:rsid w:val="008033BC"/>
    <w:rsid w:val="00804564"/>
    <w:rsid w:val="008073C7"/>
    <w:rsid w:val="00807F87"/>
    <w:rsid w:val="0081008F"/>
    <w:rsid w:val="00820A8D"/>
    <w:rsid w:val="008214B4"/>
    <w:rsid w:val="008224A9"/>
    <w:rsid w:val="00823E7B"/>
    <w:rsid w:val="00826B5E"/>
    <w:rsid w:val="00827007"/>
    <w:rsid w:val="00830C10"/>
    <w:rsid w:val="00831E59"/>
    <w:rsid w:val="0083201F"/>
    <w:rsid w:val="0083217D"/>
    <w:rsid w:val="00832BC9"/>
    <w:rsid w:val="00833E6D"/>
    <w:rsid w:val="0083471F"/>
    <w:rsid w:val="00841B14"/>
    <w:rsid w:val="00844C78"/>
    <w:rsid w:val="008453B0"/>
    <w:rsid w:val="008457EA"/>
    <w:rsid w:val="00850C70"/>
    <w:rsid w:val="00853F50"/>
    <w:rsid w:val="0085479C"/>
    <w:rsid w:val="008561B3"/>
    <w:rsid w:val="00860F2E"/>
    <w:rsid w:val="00862D88"/>
    <w:rsid w:val="008630EE"/>
    <w:rsid w:val="00866F24"/>
    <w:rsid w:val="0086753B"/>
    <w:rsid w:val="00870D87"/>
    <w:rsid w:val="0087123A"/>
    <w:rsid w:val="00874955"/>
    <w:rsid w:val="008755A0"/>
    <w:rsid w:val="008768CA"/>
    <w:rsid w:val="00880559"/>
    <w:rsid w:val="00883CAA"/>
    <w:rsid w:val="0088488A"/>
    <w:rsid w:val="00887899"/>
    <w:rsid w:val="00890D40"/>
    <w:rsid w:val="008916B1"/>
    <w:rsid w:val="008936E3"/>
    <w:rsid w:val="00895A5A"/>
    <w:rsid w:val="008961C3"/>
    <w:rsid w:val="00897019"/>
    <w:rsid w:val="008973FE"/>
    <w:rsid w:val="00897A3A"/>
    <w:rsid w:val="008A04AF"/>
    <w:rsid w:val="008A582C"/>
    <w:rsid w:val="008A7FA2"/>
    <w:rsid w:val="008B3AB0"/>
    <w:rsid w:val="008B63E5"/>
    <w:rsid w:val="008C03B2"/>
    <w:rsid w:val="008C3310"/>
    <w:rsid w:val="008C4413"/>
    <w:rsid w:val="008C4AD8"/>
    <w:rsid w:val="008C5052"/>
    <w:rsid w:val="008D0951"/>
    <w:rsid w:val="008D0D20"/>
    <w:rsid w:val="008D13EC"/>
    <w:rsid w:val="008D6BC2"/>
    <w:rsid w:val="008E0463"/>
    <w:rsid w:val="008E27B2"/>
    <w:rsid w:val="008E54D0"/>
    <w:rsid w:val="008F009E"/>
    <w:rsid w:val="008F10F8"/>
    <w:rsid w:val="008F197D"/>
    <w:rsid w:val="008F254F"/>
    <w:rsid w:val="008F3DB5"/>
    <w:rsid w:val="008F4369"/>
    <w:rsid w:val="00901298"/>
    <w:rsid w:val="0090271F"/>
    <w:rsid w:val="00903775"/>
    <w:rsid w:val="00905ACE"/>
    <w:rsid w:val="0090610A"/>
    <w:rsid w:val="009065DB"/>
    <w:rsid w:val="0090671C"/>
    <w:rsid w:val="009077AE"/>
    <w:rsid w:val="00911A0F"/>
    <w:rsid w:val="00913419"/>
    <w:rsid w:val="0091428C"/>
    <w:rsid w:val="009147BC"/>
    <w:rsid w:val="00916C39"/>
    <w:rsid w:val="00917CA5"/>
    <w:rsid w:val="00921A0F"/>
    <w:rsid w:val="0092526A"/>
    <w:rsid w:val="00925DC0"/>
    <w:rsid w:val="00932CB6"/>
    <w:rsid w:val="00932CC5"/>
    <w:rsid w:val="0093459E"/>
    <w:rsid w:val="00934A96"/>
    <w:rsid w:val="00937150"/>
    <w:rsid w:val="00941D42"/>
    <w:rsid w:val="00942EC2"/>
    <w:rsid w:val="00942FCD"/>
    <w:rsid w:val="00944198"/>
    <w:rsid w:val="009444EF"/>
    <w:rsid w:val="00944FE8"/>
    <w:rsid w:val="00946E09"/>
    <w:rsid w:val="00950E43"/>
    <w:rsid w:val="00951746"/>
    <w:rsid w:val="00953EDC"/>
    <w:rsid w:val="00956B29"/>
    <w:rsid w:val="00961B32"/>
    <w:rsid w:val="00962AF0"/>
    <w:rsid w:val="0096722E"/>
    <w:rsid w:val="009725BF"/>
    <w:rsid w:val="009733B1"/>
    <w:rsid w:val="0097377D"/>
    <w:rsid w:val="00974A5B"/>
    <w:rsid w:val="00974BB0"/>
    <w:rsid w:val="00974FD7"/>
    <w:rsid w:val="00980A5F"/>
    <w:rsid w:val="009829C4"/>
    <w:rsid w:val="00982F74"/>
    <w:rsid w:val="00983E77"/>
    <w:rsid w:val="009865A1"/>
    <w:rsid w:val="00987D12"/>
    <w:rsid w:val="00987FBC"/>
    <w:rsid w:val="009913C3"/>
    <w:rsid w:val="009921C1"/>
    <w:rsid w:val="009924AC"/>
    <w:rsid w:val="00993D2F"/>
    <w:rsid w:val="009942F8"/>
    <w:rsid w:val="00994EBF"/>
    <w:rsid w:val="00997227"/>
    <w:rsid w:val="00997848"/>
    <w:rsid w:val="009A0A60"/>
    <w:rsid w:val="009A1945"/>
    <w:rsid w:val="009A38AD"/>
    <w:rsid w:val="009A53D4"/>
    <w:rsid w:val="009A6CF9"/>
    <w:rsid w:val="009B07CD"/>
    <w:rsid w:val="009B0A9C"/>
    <w:rsid w:val="009B1044"/>
    <w:rsid w:val="009B21F8"/>
    <w:rsid w:val="009B7D48"/>
    <w:rsid w:val="009C036C"/>
    <w:rsid w:val="009C1BCA"/>
    <w:rsid w:val="009C1D06"/>
    <w:rsid w:val="009C289E"/>
    <w:rsid w:val="009C4AA4"/>
    <w:rsid w:val="009D0728"/>
    <w:rsid w:val="009D2501"/>
    <w:rsid w:val="009D376E"/>
    <w:rsid w:val="009D57B3"/>
    <w:rsid w:val="009D5B2E"/>
    <w:rsid w:val="009D5B5D"/>
    <w:rsid w:val="009D68FA"/>
    <w:rsid w:val="009D7A9F"/>
    <w:rsid w:val="009D7D81"/>
    <w:rsid w:val="009E17FA"/>
    <w:rsid w:val="009E34A8"/>
    <w:rsid w:val="009E3B59"/>
    <w:rsid w:val="009E6662"/>
    <w:rsid w:val="009E7546"/>
    <w:rsid w:val="009F08C9"/>
    <w:rsid w:val="009F2715"/>
    <w:rsid w:val="009F3BA9"/>
    <w:rsid w:val="00A030BF"/>
    <w:rsid w:val="00A046D4"/>
    <w:rsid w:val="00A0544D"/>
    <w:rsid w:val="00A05979"/>
    <w:rsid w:val="00A05E0C"/>
    <w:rsid w:val="00A10F02"/>
    <w:rsid w:val="00A1175E"/>
    <w:rsid w:val="00A131F6"/>
    <w:rsid w:val="00A179D8"/>
    <w:rsid w:val="00A204A0"/>
    <w:rsid w:val="00A212F9"/>
    <w:rsid w:val="00A21316"/>
    <w:rsid w:val="00A22CBD"/>
    <w:rsid w:val="00A24D17"/>
    <w:rsid w:val="00A27C52"/>
    <w:rsid w:val="00A3072D"/>
    <w:rsid w:val="00A314F6"/>
    <w:rsid w:val="00A40561"/>
    <w:rsid w:val="00A44D3E"/>
    <w:rsid w:val="00A52F66"/>
    <w:rsid w:val="00A534AD"/>
    <w:rsid w:val="00A53724"/>
    <w:rsid w:val="00A55794"/>
    <w:rsid w:val="00A5579E"/>
    <w:rsid w:val="00A55D7F"/>
    <w:rsid w:val="00A576B9"/>
    <w:rsid w:val="00A57F3A"/>
    <w:rsid w:val="00A60249"/>
    <w:rsid w:val="00A61525"/>
    <w:rsid w:val="00A66020"/>
    <w:rsid w:val="00A7092E"/>
    <w:rsid w:val="00A70BA4"/>
    <w:rsid w:val="00A74B58"/>
    <w:rsid w:val="00A759E8"/>
    <w:rsid w:val="00A76252"/>
    <w:rsid w:val="00A768D2"/>
    <w:rsid w:val="00A821A0"/>
    <w:rsid w:val="00A82346"/>
    <w:rsid w:val="00A84EAF"/>
    <w:rsid w:val="00A91E57"/>
    <w:rsid w:val="00A92F7B"/>
    <w:rsid w:val="00A9671C"/>
    <w:rsid w:val="00A9769F"/>
    <w:rsid w:val="00AA02B8"/>
    <w:rsid w:val="00AA1A88"/>
    <w:rsid w:val="00AA4D85"/>
    <w:rsid w:val="00AA5856"/>
    <w:rsid w:val="00AA74D5"/>
    <w:rsid w:val="00AB282A"/>
    <w:rsid w:val="00AB3B2A"/>
    <w:rsid w:val="00AB3D1F"/>
    <w:rsid w:val="00AC3086"/>
    <w:rsid w:val="00AC3C4F"/>
    <w:rsid w:val="00AD129A"/>
    <w:rsid w:val="00AD2BEA"/>
    <w:rsid w:val="00AD42C1"/>
    <w:rsid w:val="00AD6085"/>
    <w:rsid w:val="00AD6D10"/>
    <w:rsid w:val="00AD6D11"/>
    <w:rsid w:val="00AD79D3"/>
    <w:rsid w:val="00AD7DBB"/>
    <w:rsid w:val="00AE0512"/>
    <w:rsid w:val="00AE2FAD"/>
    <w:rsid w:val="00AE50ED"/>
    <w:rsid w:val="00AF25DE"/>
    <w:rsid w:val="00AF2E7A"/>
    <w:rsid w:val="00AF5A4E"/>
    <w:rsid w:val="00AF73A5"/>
    <w:rsid w:val="00B011D4"/>
    <w:rsid w:val="00B0483A"/>
    <w:rsid w:val="00B04A76"/>
    <w:rsid w:val="00B0596F"/>
    <w:rsid w:val="00B06AE3"/>
    <w:rsid w:val="00B14B04"/>
    <w:rsid w:val="00B15449"/>
    <w:rsid w:val="00B1784F"/>
    <w:rsid w:val="00B17D55"/>
    <w:rsid w:val="00B21386"/>
    <w:rsid w:val="00B21FEA"/>
    <w:rsid w:val="00B23C47"/>
    <w:rsid w:val="00B268FC"/>
    <w:rsid w:val="00B3113C"/>
    <w:rsid w:val="00B370DA"/>
    <w:rsid w:val="00B371D2"/>
    <w:rsid w:val="00B37354"/>
    <w:rsid w:val="00B378D7"/>
    <w:rsid w:val="00B37912"/>
    <w:rsid w:val="00B41E3A"/>
    <w:rsid w:val="00B44215"/>
    <w:rsid w:val="00B47217"/>
    <w:rsid w:val="00B47FD1"/>
    <w:rsid w:val="00B50E64"/>
    <w:rsid w:val="00B51995"/>
    <w:rsid w:val="00B521F7"/>
    <w:rsid w:val="00B538FD"/>
    <w:rsid w:val="00B53A9C"/>
    <w:rsid w:val="00B5601B"/>
    <w:rsid w:val="00B57FD8"/>
    <w:rsid w:val="00B657B3"/>
    <w:rsid w:val="00B71157"/>
    <w:rsid w:val="00B748FE"/>
    <w:rsid w:val="00B75BC6"/>
    <w:rsid w:val="00B761CC"/>
    <w:rsid w:val="00B7694C"/>
    <w:rsid w:val="00B80D89"/>
    <w:rsid w:val="00B8165E"/>
    <w:rsid w:val="00B867E0"/>
    <w:rsid w:val="00B86ECA"/>
    <w:rsid w:val="00B87AF8"/>
    <w:rsid w:val="00B936B3"/>
    <w:rsid w:val="00B94230"/>
    <w:rsid w:val="00B95588"/>
    <w:rsid w:val="00B9684C"/>
    <w:rsid w:val="00BA0EDF"/>
    <w:rsid w:val="00BA20DE"/>
    <w:rsid w:val="00BA20F6"/>
    <w:rsid w:val="00BA221A"/>
    <w:rsid w:val="00BA2443"/>
    <w:rsid w:val="00BA6492"/>
    <w:rsid w:val="00BA6E6E"/>
    <w:rsid w:val="00BB0D5C"/>
    <w:rsid w:val="00BB2EDE"/>
    <w:rsid w:val="00BB4205"/>
    <w:rsid w:val="00BB4B87"/>
    <w:rsid w:val="00BB535F"/>
    <w:rsid w:val="00BB5F75"/>
    <w:rsid w:val="00BC7C96"/>
    <w:rsid w:val="00BD0742"/>
    <w:rsid w:val="00BD1516"/>
    <w:rsid w:val="00BD493B"/>
    <w:rsid w:val="00BD51F4"/>
    <w:rsid w:val="00BD6A30"/>
    <w:rsid w:val="00BD70F4"/>
    <w:rsid w:val="00BD79C4"/>
    <w:rsid w:val="00BE05E1"/>
    <w:rsid w:val="00BE0951"/>
    <w:rsid w:val="00BE73FD"/>
    <w:rsid w:val="00BF0824"/>
    <w:rsid w:val="00BF6CDF"/>
    <w:rsid w:val="00BF6D21"/>
    <w:rsid w:val="00BF74EA"/>
    <w:rsid w:val="00BF7822"/>
    <w:rsid w:val="00C00270"/>
    <w:rsid w:val="00C030AA"/>
    <w:rsid w:val="00C031F8"/>
    <w:rsid w:val="00C033B7"/>
    <w:rsid w:val="00C03889"/>
    <w:rsid w:val="00C06B08"/>
    <w:rsid w:val="00C10335"/>
    <w:rsid w:val="00C11736"/>
    <w:rsid w:val="00C11EC7"/>
    <w:rsid w:val="00C124A9"/>
    <w:rsid w:val="00C12B51"/>
    <w:rsid w:val="00C12E2C"/>
    <w:rsid w:val="00C17237"/>
    <w:rsid w:val="00C173C4"/>
    <w:rsid w:val="00C20071"/>
    <w:rsid w:val="00C2606C"/>
    <w:rsid w:val="00C27AB9"/>
    <w:rsid w:val="00C33079"/>
    <w:rsid w:val="00C34005"/>
    <w:rsid w:val="00C343BE"/>
    <w:rsid w:val="00C362CF"/>
    <w:rsid w:val="00C36DC5"/>
    <w:rsid w:val="00C37ACE"/>
    <w:rsid w:val="00C413EC"/>
    <w:rsid w:val="00C41F18"/>
    <w:rsid w:val="00C458CA"/>
    <w:rsid w:val="00C45EC2"/>
    <w:rsid w:val="00C46877"/>
    <w:rsid w:val="00C46C83"/>
    <w:rsid w:val="00C50E6D"/>
    <w:rsid w:val="00C51488"/>
    <w:rsid w:val="00C51CA1"/>
    <w:rsid w:val="00C53E63"/>
    <w:rsid w:val="00C5478E"/>
    <w:rsid w:val="00C54ACA"/>
    <w:rsid w:val="00C5552B"/>
    <w:rsid w:val="00C57E11"/>
    <w:rsid w:val="00C60194"/>
    <w:rsid w:val="00C61EDD"/>
    <w:rsid w:val="00C62C21"/>
    <w:rsid w:val="00C647CB"/>
    <w:rsid w:val="00C65597"/>
    <w:rsid w:val="00C65739"/>
    <w:rsid w:val="00C77FC4"/>
    <w:rsid w:val="00C80E41"/>
    <w:rsid w:val="00C82AC5"/>
    <w:rsid w:val="00C83975"/>
    <w:rsid w:val="00C83A13"/>
    <w:rsid w:val="00C85C35"/>
    <w:rsid w:val="00C9122C"/>
    <w:rsid w:val="00C937A1"/>
    <w:rsid w:val="00CA2DDF"/>
    <w:rsid w:val="00CA3D0C"/>
    <w:rsid w:val="00CA4B23"/>
    <w:rsid w:val="00CA5CA5"/>
    <w:rsid w:val="00CB0100"/>
    <w:rsid w:val="00CB2B55"/>
    <w:rsid w:val="00CB4E11"/>
    <w:rsid w:val="00CC05C0"/>
    <w:rsid w:val="00CC1C98"/>
    <w:rsid w:val="00CC6CD7"/>
    <w:rsid w:val="00CC7CBA"/>
    <w:rsid w:val="00CD2A4F"/>
    <w:rsid w:val="00CD3000"/>
    <w:rsid w:val="00CD3F66"/>
    <w:rsid w:val="00CD4C7B"/>
    <w:rsid w:val="00CE0108"/>
    <w:rsid w:val="00CE34A0"/>
    <w:rsid w:val="00CE3DB3"/>
    <w:rsid w:val="00CE46C7"/>
    <w:rsid w:val="00CE6985"/>
    <w:rsid w:val="00CF1A68"/>
    <w:rsid w:val="00CF26B1"/>
    <w:rsid w:val="00CF66B0"/>
    <w:rsid w:val="00CF69E9"/>
    <w:rsid w:val="00CF6A0B"/>
    <w:rsid w:val="00D00A1B"/>
    <w:rsid w:val="00D01FC0"/>
    <w:rsid w:val="00D02522"/>
    <w:rsid w:val="00D02E73"/>
    <w:rsid w:val="00D05DFC"/>
    <w:rsid w:val="00D11061"/>
    <w:rsid w:val="00D13287"/>
    <w:rsid w:val="00D1675A"/>
    <w:rsid w:val="00D167ED"/>
    <w:rsid w:val="00D2037F"/>
    <w:rsid w:val="00D21CC4"/>
    <w:rsid w:val="00D24DBE"/>
    <w:rsid w:val="00D24F1D"/>
    <w:rsid w:val="00D32E20"/>
    <w:rsid w:val="00D37F45"/>
    <w:rsid w:val="00D40CA4"/>
    <w:rsid w:val="00D444A2"/>
    <w:rsid w:val="00D5094D"/>
    <w:rsid w:val="00D54148"/>
    <w:rsid w:val="00D54F15"/>
    <w:rsid w:val="00D572F6"/>
    <w:rsid w:val="00D62250"/>
    <w:rsid w:val="00D6420B"/>
    <w:rsid w:val="00D66618"/>
    <w:rsid w:val="00D738D6"/>
    <w:rsid w:val="00D74318"/>
    <w:rsid w:val="00D749AA"/>
    <w:rsid w:val="00D74CA6"/>
    <w:rsid w:val="00D756E7"/>
    <w:rsid w:val="00D75E43"/>
    <w:rsid w:val="00D76C15"/>
    <w:rsid w:val="00D80795"/>
    <w:rsid w:val="00D834E5"/>
    <w:rsid w:val="00D8353A"/>
    <w:rsid w:val="00D83E64"/>
    <w:rsid w:val="00D83E8D"/>
    <w:rsid w:val="00D847DC"/>
    <w:rsid w:val="00D864D4"/>
    <w:rsid w:val="00D86C9C"/>
    <w:rsid w:val="00D871B8"/>
    <w:rsid w:val="00D87E00"/>
    <w:rsid w:val="00D90712"/>
    <w:rsid w:val="00D911B4"/>
    <w:rsid w:val="00D9134D"/>
    <w:rsid w:val="00D92A91"/>
    <w:rsid w:val="00D947D1"/>
    <w:rsid w:val="00D956EA"/>
    <w:rsid w:val="00D96D11"/>
    <w:rsid w:val="00D97980"/>
    <w:rsid w:val="00DA372F"/>
    <w:rsid w:val="00DA42F7"/>
    <w:rsid w:val="00DA5BA0"/>
    <w:rsid w:val="00DA7A03"/>
    <w:rsid w:val="00DA7B50"/>
    <w:rsid w:val="00DB1642"/>
    <w:rsid w:val="00DB1818"/>
    <w:rsid w:val="00DB1EBF"/>
    <w:rsid w:val="00DB4A33"/>
    <w:rsid w:val="00DB4ACE"/>
    <w:rsid w:val="00DB5067"/>
    <w:rsid w:val="00DB5A47"/>
    <w:rsid w:val="00DB66B9"/>
    <w:rsid w:val="00DC1DED"/>
    <w:rsid w:val="00DC309B"/>
    <w:rsid w:val="00DC4AAE"/>
    <w:rsid w:val="00DC4CA1"/>
    <w:rsid w:val="00DC4DA2"/>
    <w:rsid w:val="00DC5902"/>
    <w:rsid w:val="00DC616C"/>
    <w:rsid w:val="00DC75E6"/>
    <w:rsid w:val="00DD0768"/>
    <w:rsid w:val="00DD4328"/>
    <w:rsid w:val="00DD55B5"/>
    <w:rsid w:val="00DD55FA"/>
    <w:rsid w:val="00DD7D79"/>
    <w:rsid w:val="00DE06CF"/>
    <w:rsid w:val="00DE0CA8"/>
    <w:rsid w:val="00DE385A"/>
    <w:rsid w:val="00DE5956"/>
    <w:rsid w:val="00DE732E"/>
    <w:rsid w:val="00DE7554"/>
    <w:rsid w:val="00DF1AC4"/>
    <w:rsid w:val="00DF2072"/>
    <w:rsid w:val="00DF2E01"/>
    <w:rsid w:val="00DF3B64"/>
    <w:rsid w:val="00DF4321"/>
    <w:rsid w:val="00DF7046"/>
    <w:rsid w:val="00DF7699"/>
    <w:rsid w:val="00E0319B"/>
    <w:rsid w:val="00E044AA"/>
    <w:rsid w:val="00E0486C"/>
    <w:rsid w:val="00E04B07"/>
    <w:rsid w:val="00E05467"/>
    <w:rsid w:val="00E0570A"/>
    <w:rsid w:val="00E058EF"/>
    <w:rsid w:val="00E103E2"/>
    <w:rsid w:val="00E10E5B"/>
    <w:rsid w:val="00E11316"/>
    <w:rsid w:val="00E11BFF"/>
    <w:rsid w:val="00E1241C"/>
    <w:rsid w:val="00E1623A"/>
    <w:rsid w:val="00E16A73"/>
    <w:rsid w:val="00E1724C"/>
    <w:rsid w:val="00E17FB0"/>
    <w:rsid w:val="00E20860"/>
    <w:rsid w:val="00E21131"/>
    <w:rsid w:val="00E21E96"/>
    <w:rsid w:val="00E25DB0"/>
    <w:rsid w:val="00E26E60"/>
    <w:rsid w:val="00E31EF2"/>
    <w:rsid w:val="00E31F36"/>
    <w:rsid w:val="00E31FD1"/>
    <w:rsid w:val="00E32D73"/>
    <w:rsid w:val="00E33210"/>
    <w:rsid w:val="00E34FE1"/>
    <w:rsid w:val="00E35969"/>
    <w:rsid w:val="00E35D6C"/>
    <w:rsid w:val="00E36665"/>
    <w:rsid w:val="00E37AFA"/>
    <w:rsid w:val="00E404BF"/>
    <w:rsid w:val="00E40741"/>
    <w:rsid w:val="00E40A11"/>
    <w:rsid w:val="00E41031"/>
    <w:rsid w:val="00E41067"/>
    <w:rsid w:val="00E417E4"/>
    <w:rsid w:val="00E41AAB"/>
    <w:rsid w:val="00E430FD"/>
    <w:rsid w:val="00E44CFA"/>
    <w:rsid w:val="00E46851"/>
    <w:rsid w:val="00E4698D"/>
    <w:rsid w:val="00E5020D"/>
    <w:rsid w:val="00E5184C"/>
    <w:rsid w:val="00E52052"/>
    <w:rsid w:val="00E52D8C"/>
    <w:rsid w:val="00E54CD4"/>
    <w:rsid w:val="00E5536B"/>
    <w:rsid w:val="00E602BC"/>
    <w:rsid w:val="00E60973"/>
    <w:rsid w:val="00E610FD"/>
    <w:rsid w:val="00E62835"/>
    <w:rsid w:val="00E63E6E"/>
    <w:rsid w:val="00E65541"/>
    <w:rsid w:val="00E65D35"/>
    <w:rsid w:val="00E6710F"/>
    <w:rsid w:val="00E7049E"/>
    <w:rsid w:val="00E713FC"/>
    <w:rsid w:val="00E714A4"/>
    <w:rsid w:val="00E723DD"/>
    <w:rsid w:val="00E72C11"/>
    <w:rsid w:val="00E75171"/>
    <w:rsid w:val="00E77645"/>
    <w:rsid w:val="00E81CD1"/>
    <w:rsid w:val="00E87F8B"/>
    <w:rsid w:val="00E93F60"/>
    <w:rsid w:val="00E94FB6"/>
    <w:rsid w:val="00EA0627"/>
    <w:rsid w:val="00EA0FC1"/>
    <w:rsid w:val="00EA354A"/>
    <w:rsid w:val="00EA3F2D"/>
    <w:rsid w:val="00EA51AF"/>
    <w:rsid w:val="00EA6EA6"/>
    <w:rsid w:val="00EA7AA9"/>
    <w:rsid w:val="00EB1D7C"/>
    <w:rsid w:val="00EB4990"/>
    <w:rsid w:val="00EC1D64"/>
    <w:rsid w:val="00EC4A25"/>
    <w:rsid w:val="00EC4C9B"/>
    <w:rsid w:val="00EC5C31"/>
    <w:rsid w:val="00EC7721"/>
    <w:rsid w:val="00ED0DA1"/>
    <w:rsid w:val="00ED54D3"/>
    <w:rsid w:val="00EE0A8D"/>
    <w:rsid w:val="00EE46BD"/>
    <w:rsid w:val="00EE4AB2"/>
    <w:rsid w:val="00EE6479"/>
    <w:rsid w:val="00EE7056"/>
    <w:rsid w:val="00EF3427"/>
    <w:rsid w:val="00EF5346"/>
    <w:rsid w:val="00EF7233"/>
    <w:rsid w:val="00F001AE"/>
    <w:rsid w:val="00F01EE8"/>
    <w:rsid w:val="00F0258B"/>
    <w:rsid w:val="00F025A2"/>
    <w:rsid w:val="00F02E43"/>
    <w:rsid w:val="00F05DE9"/>
    <w:rsid w:val="00F07231"/>
    <w:rsid w:val="00F07388"/>
    <w:rsid w:val="00F10997"/>
    <w:rsid w:val="00F14942"/>
    <w:rsid w:val="00F15207"/>
    <w:rsid w:val="00F15A48"/>
    <w:rsid w:val="00F15F2E"/>
    <w:rsid w:val="00F2026E"/>
    <w:rsid w:val="00F2210A"/>
    <w:rsid w:val="00F237B6"/>
    <w:rsid w:val="00F244E7"/>
    <w:rsid w:val="00F276F6"/>
    <w:rsid w:val="00F31F8C"/>
    <w:rsid w:val="00F329BF"/>
    <w:rsid w:val="00F367D8"/>
    <w:rsid w:val="00F36DB1"/>
    <w:rsid w:val="00F37743"/>
    <w:rsid w:val="00F452B9"/>
    <w:rsid w:val="00F53249"/>
    <w:rsid w:val="00F54A3D"/>
    <w:rsid w:val="00F5687A"/>
    <w:rsid w:val="00F60048"/>
    <w:rsid w:val="00F6023F"/>
    <w:rsid w:val="00F60B98"/>
    <w:rsid w:val="00F6349B"/>
    <w:rsid w:val="00F653B8"/>
    <w:rsid w:val="00F65C5D"/>
    <w:rsid w:val="00F704EA"/>
    <w:rsid w:val="00F723F7"/>
    <w:rsid w:val="00F73F0F"/>
    <w:rsid w:val="00F73F93"/>
    <w:rsid w:val="00F754E9"/>
    <w:rsid w:val="00F76F8F"/>
    <w:rsid w:val="00F8064D"/>
    <w:rsid w:val="00F80EC1"/>
    <w:rsid w:val="00F81566"/>
    <w:rsid w:val="00F83BAD"/>
    <w:rsid w:val="00F86C05"/>
    <w:rsid w:val="00F8774F"/>
    <w:rsid w:val="00F92236"/>
    <w:rsid w:val="00F94388"/>
    <w:rsid w:val="00F94ACC"/>
    <w:rsid w:val="00F951FF"/>
    <w:rsid w:val="00F96FBC"/>
    <w:rsid w:val="00F96FE3"/>
    <w:rsid w:val="00FA0372"/>
    <w:rsid w:val="00FA05F7"/>
    <w:rsid w:val="00FA1266"/>
    <w:rsid w:val="00FA3434"/>
    <w:rsid w:val="00FA6996"/>
    <w:rsid w:val="00FA6DC0"/>
    <w:rsid w:val="00FB2119"/>
    <w:rsid w:val="00FB4D46"/>
    <w:rsid w:val="00FB6259"/>
    <w:rsid w:val="00FB633E"/>
    <w:rsid w:val="00FB7546"/>
    <w:rsid w:val="00FC1192"/>
    <w:rsid w:val="00FC2A78"/>
    <w:rsid w:val="00FC4BBD"/>
    <w:rsid w:val="00FC4DAC"/>
    <w:rsid w:val="00FC5A20"/>
    <w:rsid w:val="00FD01C2"/>
    <w:rsid w:val="00FD1E9C"/>
    <w:rsid w:val="00FD1FA7"/>
    <w:rsid w:val="00FD4CC5"/>
    <w:rsid w:val="00FE301A"/>
    <w:rsid w:val="00FE4F7E"/>
    <w:rsid w:val="00FF06C4"/>
    <w:rsid w:val="00FF183A"/>
    <w:rsid w:val="00FF51AA"/>
    <w:rsid w:val="00FF7551"/>
    <w:rsid w:val="00FF75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2B095785-0511-47AB-9BC5-93A0C9285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87AF8"/>
    <w:rPr>
      <w:rFonts w:ascii="Arial" w:hAnsi="Arial"/>
      <w:sz w:val="18"/>
      <w:lang w:eastAsia="en-US"/>
    </w:rPr>
  </w:style>
  <w:style w:type="paragraph" w:customStyle="1" w:styleId="Style1">
    <w:name w:val="Style1"/>
    <w:basedOn w:val="a"/>
    <w:link w:val="Style1Char"/>
    <w:qFormat/>
    <w:rsid w:val="004F626F"/>
    <w:pPr>
      <w:spacing w:after="0"/>
      <w:jc w:val="both"/>
    </w:pPr>
    <w:rPr>
      <w:rFonts w:eastAsia="SimSun"/>
      <w:lang w:val="en-US" w:eastAsia="zh-CN"/>
    </w:rPr>
  </w:style>
  <w:style w:type="character" w:customStyle="1" w:styleId="Style1Char">
    <w:name w:val="Style1 Char"/>
    <w:link w:val="Style1"/>
    <w:rsid w:val="004F626F"/>
    <w:rPr>
      <w:rFonts w:eastAsia="SimSun"/>
      <w:lang w:val="en-US" w:eastAsia="zh-CN"/>
    </w:rPr>
  </w:style>
  <w:style w:type="paragraph" w:styleId="af0">
    <w:name w:val="Body Text"/>
    <w:basedOn w:val="a"/>
    <w:link w:val="Char4"/>
    <w:rsid w:val="004C4BEB"/>
    <w:pPr>
      <w:spacing w:before="40" w:after="120"/>
    </w:pPr>
    <w:rPr>
      <w:rFonts w:ascii="Arial" w:eastAsia="MS Mincho" w:hAnsi="Arial"/>
      <w:szCs w:val="24"/>
      <w:lang w:eastAsia="en-GB"/>
    </w:rPr>
  </w:style>
  <w:style w:type="character" w:customStyle="1" w:styleId="Char4">
    <w:name w:val="본문 Char"/>
    <w:basedOn w:val="a0"/>
    <w:link w:val="af0"/>
    <w:rsid w:val="004C4BEB"/>
    <w:rPr>
      <w:rFonts w:ascii="Arial" w:eastAsia="MS Mincho" w:hAnsi="Arial"/>
      <w:szCs w:val="24"/>
    </w:rPr>
  </w:style>
  <w:style w:type="character" w:customStyle="1" w:styleId="TAHCar">
    <w:name w:val="TAH Car"/>
    <w:link w:val="TAH"/>
    <w:rsid w:val="007046D5"/>
    <w:rPr>
      <w:rFonts w:ascii="Arial" w:hAnsi="Arial"/>
      <w:b/>
      <w:sz w:val="18"/>
      <w:lang w:eastAsia="en-US"/>
    </w:rPr>
  </w:style>
  <w:style w:type="paragraph" w:customStyle="1" w:styleId="LGTdoc">
    <w:name w:val="LGTdoc_본문"/>
    <w:basedOn w:val="a"/>
    <w:rsid w:val="007D6A47"/>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THChar">
    <w:name w:val="TH Char"/>
    <w:link w:val="TH"/>
    <w:rsid w:val="00895A5A"/>
    <w:rPr>
      <w:rFonts w:ascii="Arial" w:hAnsi="Arial"/>
      <w:b/>
      <w:lang w:eastAsia="en-US"/>
    </w:rPr>
  </w:style>
  <w:style w:type="character" w:customStyle="1" w:styleId="TALChar">
    <w:name w:val="TAL Char"/>
    <w:link w:val="TAL"/>
    <w:rsid w:val="00895A5A"/>
    <w:rPr>
      <w:rFonts w:ascii="Arial" w:hAnsi="Arial"/>
      <w:sz w:val="18"/>
      <w:lang w:eastAsia="en-US"/>
    </w:rPr>
  </w:style>
  <w:style w:type="paragraph" w:customStyle="1" w:styleId="Proposal">
    <w:name w:val="Proposal"/>
    <w:basedOn w:val="a"/>
    <w:rsid w:val="00696AEE"/>
    <w:pPr>
      <w:numPr>
        <w:numId w:val="23"/>
      </w:numPr>
      <w:tabs>
        <w:tab w:val="clear" w:pos="1304"/>
        <w:tab w:val="left" w:pos="1701"/>
      </w:tabs>
      <w:overflowPunct w:val="0"/>
      <w:autoSpaceDE w:val="0"/>
      <w:autoSpaceDN w:val="0"/>
      <w:adjustRightInd w:val="0"/>
      <w:spacing w:after="120"/>
      <w:ind w:left="1701" w:hanging="1701"/>
      <w:jc w:val="both"/>
    </w:pPr>
    <w:rPr>
      <w:rFonts w:ascii="Arial" w:eastAsia="Times New Roman" w:hAnsi="Arial"/>
      <w:b/>
      <w:bCs/>
      <w:lang w:eastAsia="zh-CN"/>
    </w:rPr>
  </w:style>
  <w:style w:type="character" w:customStyle="1" w:styleId="B1Char">
    <w:name w:val="B1 Char"/>
    <w:rsid w:val="000A1B22"/>
  </w:style>
  <w:style w:type="paragraph" w:styleId="af1">
    <w:name w:val="Normal (Web)"/>
    <w:basedOn w:val="a"/>
    <w:uiPriority w:val="99"/>
    <w:semiHidden/>
    <w:unhideWhenUsed/>
    <w:rsid w:val="0054466B"/>
    <w:pPr>
      <w:spacing w:before="75" w:after="75"/>
    </w:pPr>
    <w:rPr>
      <w:rFonts w:ascii="맑은 고딕" w:eastAsia="맑은 고딕" w:hAnsi="맑은 고딕"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526989259">
      <w:bodyDiv w:val="1"/>
      <w:marLeft w:val="0"/>
      <w:marRight w:val="0"/>
      <w:marTop w:val="0"/>
      <w:marBottom w:val="0"/>
      <w:divBdr>
        <w:top w:val="none" w:sz="0" w:space="0" w:color="auto"/>
        <w:left w:val="none" w:sz="0" w:space="0" w:color="auto"/>
        <w:bottom w:val="none" w:sz="0" w:space="0" w:color="auto"/>
        <w:right w:val="none" w:sz="0" w:space="0" w:color="auto"/>
      </w:divBdr>
      <w:divsChild>
        <w:div w:id="1202937436">
          <w:marLeft w:val="0"/>
          <w:marRight w:val="0"/>
          <w:marTop w:val="0"/>
          <w:marBottom w:val="0"/>
          <w:divBdr>
            <w:top w:val="none" w:sz="0" w:space="0" w:color="auto"/>
            <w:left w:val="none" w:sz="0" w:space="0" w:color="auto"/>
            <w:bottom w:val="none" w:sz="0" w:space="0" w:color="auto"/>
            <w:right w:val="none" w:sz="0" w:space="0" w:color="auto"/>
          </w:divBdr>
          <w:divsChild>
            <w:div w:id="1623615460">
              <w:marLeft w:val="0"/>
              <w:marRight w:val="0"/>
              <w:marTop w:val="0"/>
              <w:marBottom w:val="0"/>
              <w:divBdr>
                <w:top w:val="none" w:sz="0" w:space="0" w:color="auto"/>
                <w:left w:val="none" w:sz="0" w:space="0" w:color="auto"/>
                <w:bottom w:val="none" w:sz="0" w:space="0" w:color="auto"/>
                <w:right w:val="none" w:sz="0" w:space="0" w:color="auto"/>
              </w:divBdr>
              <w:divsChild>
                <w:div w:id="1652438799">
                  <w:marLeft w:val="0"/>
                  <w:marRight w:val="0"/>
                  <w:marTop w:val="0"/>
                  <w:marBottom w:val="0"/>
                  <w:divBdr>
                    <w:top w:val="none" w:sz="0" w:space="0" w:color="auto"/>
                    <w:left w:val="none" w:sz="0" w:space="0" w:color="auto"/>
                    <w:bottom w:val="none" w:sz="0" w:space="0" w:color="auto"/>
                    <w:right w:val="none" w:sz="0" w:space="0" w:color="auto"/>
                  </w:divBdr>
                  <w:divsChild>
                    <w:div w:id="125973640">
                      <w:marLeft w:val="0"/>
                      <w:marRight w:val="0"/>
                      <w:marTop w:val="0"/>
                      <w:marBottom w:val="0"/>
                      <w:divBdr>
                        <w:top w:val="none" w:sz="0" w:space="0" w:color="auto"/>
                        <w:left w:val="none" w:sz="0" w:space="0" w:color="auto"/>
                        <w:bottom w:val="none" w:sz="0" w:space="0" w:color="auto"/>
                        <w:right w:val="none" w:sz="0" w:space="0" w:color="auto"/>
                      </w:divBdr>
                      <w:divsChild>
                        <w:div w:id="351763031">
                          <w:marLeft w:val="0"/>
                          <w:marRight w:val="0"/>
                          <w:marTop w:val="0"/>
                          <w:marBottom w:val="0"/>
                          <w:divBdr>
                            <w:top w:val="none" w:sz="0" w:space="0" w:color="auto"/>
                            <w:left w:val="none" w:sz="0" w:space="0" w:color="auto"/>
                            <w:bottom w:val="none" w:sz="0" w:space="0" w:color="auto"/>
                            <w:right w:val="none" w:sz="0" w:space="0" w:color="auto"/>
                          </w:divBdr>
                          <w:divsChild>
                            <w:div w:id="2115906490">
                              <w:marLeft w:val="0"/>
                              <w:marRight w:val="0"/>
                              <w:marTop w:val="0"/>
                              <w:marBottom w:val="0"/>
                              <w:divBdr>
                                <w:top w:val="none" w:sz="0" w:space="0" w:color="auto"/>
                                <w:left w:val="none" w:sz="0" w:space="0" w:color="auto"/>
                                <w:bottom w:val="none" w:sz="0" w:space="0" w:color="auto"/>
                                <w:right w:val="none" w:sz="0" w:space="0" w:color="auto"/>
                              </w:divBdr>
                              <w:divsChild>
                                <w:div w:id="1629311572">
                                  <w:marLeft w:val="0"/>
                                  <w:marRight w:val="0"/>
                                  <w:marTop w:val="0"/>
                                  <w:marBottom w:val="0"/>
                                  <w:divBdr>
                                    <w:top w:val="none" w:sz="0" w:space="0" w:color="auto"/>
                                    <w:left w:val="none" w:sz="0" w:space="0" w:color="auto"/>
                                    <w:bottom w:val="none" w:sz="0" w:space="0" w:color="auto"/>
                                    <w:right w:val="none" w:sz="0" w:space="0" w:color="auto"/>
                                  </w:divBdr>
                                  <w:divsChild>
                                    <w:div w:id="83571494">
                                      <w:marLeft w:val="0"/>
                                      <w:marRight w:val="0"/>
                                      <w:marTop w:val="0"/>
                                      <w:marBottom w:val="0"/>
                                      <w:divBdr>
                                        <w:top w:val="none" w:sz="0" w:space="0" w:color="auto"/>
                                        <w:left w:val="none" w:sz="0" w:space="0" w:color="auto"/>
                                        <w:bottom w:val="none" w:sz="0" w:space="0" w:color="auto"/>
                                        <w:right w:val="none" w:sz="0" w:space="0" w:color="auto"/>
                                      </w:divBdr>
                                      <w:divsChild>
                                        <w:div w:id="65811490">
                                          <w:marLeft w:val="0"/>
                                          <w:marRight w:val="0"/>
                                          <w:marTop w:val="0"/>
                                          <w:marBottom w:val="0"/>
                                          <w:divBdr>
                                            <w:top w:val="none" w:sz="0" w:space="0" w:color="auto"/>
                                            <w:left w:val="none" w:sz="0" w:space="0" w:color="auto"/>
                                            <w:bottom w:val="none" w:sz="0" w:space="0" w:color="auto"/>
                                            <w:right w:val="none" w:sz="0" w:space="0" w:color="auto"/>
                                          </w:divBdr>
                                          <w:divsChild>
                                            <w:div w:id="1341395392">
                                              <w:marLeft w:val="330"/>
                                              <w:marRight w:val="225"/>
                                              <w:marTop w:val="300"/>
                                              <w:marBottom w:val="450"/>
                                              <w:divBdr>
                                                <w:top w:val="none" w:sz="0" w:space="0" w:color="auto"/>
                                                <w:left w:val="none" w:sz="0" w:space="0" w:color="auto"/>
                                                <w:bottom w:val="none" w:sz="0" w:space="0" w:color="auto"/>
                                                <w:right w:val="none" w:sz="0" w:space="0" w:color="auto"/>
                                              </w:divBdr>
                                              <w:divsChild>
                                                <w:div w:id="46045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787190163">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09292B79-7E96-49ED-AD90-29FF39293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242</TotalTime>
  <Pages>4</Pages>
  <Words>1136</Words>
  <Characters>6478</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7599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목영중/기술전략그룹(네트워크)/Engineer/삼성전자</cp:lastModifiedBy>
  <cp:revision>56</cp:revision>
  <cp:lastPrinted>2016-09-20T11:22:00Z</cp:lastPrinted>
  <dcterms:created xsi:type="dcterms:W3CDTF">2018-04-04T07:44:00Z</dcterms:created>
  <dcterms:modified xsi:type="dcterms:W3CDTF">2018-04-06T05:37:00Z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20440C4199B0ADA4DE4211A3D365F99C4D9A6FCDB47D93B3E201A5E23D8C14FA</vt:lpwstr>
  </property>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y fmtid="{D5CDD505-2E9C-101B-9397-08002B2CF9AE}" pid="4" name="NSCPROP_SA">
    <vt:lpwstr>D:\1. 업무\2. 3GPP\2. RAN2\#100\Contribution\R2-xxxxxxxx_CA_Duplication.docx</vt:lpwstr>
  </property>
</Properties>
</file>